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9F" w:rsidRPr="002B569F" w:rsidRDefault="002B569F" w:rsidP="002B569F">
      <w:pPr>
        <w:shd w:val="clear" w:color="auto" w:fill="FFFFFF"/>
        <w:spacing w:after="330" w:line="600" w:lineRule="atLeast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 w:rsidRPr="002B569F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Памятка для населения по сибирской язве</w:t>
      </w:r>
    </w:p>
    <w:p w:rsidR="002B569F" w:rsidRDefault="002B569F" w:rsidP="002B569F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b/>
          <w:color w:val="273350"/>
          <w:sz w:val="28"/>
          <w:szCs w:val="28"/>
          <w:lang w:eastAsia="ru-RU"/>
        </w:rPr>
      </w:pPr>
      <w:r w:rsidRPr="002B569F">
        <w:rPr>
          <w:rFonts w:ascii="Times New Roman" w:eastAsia="Times New Roman" w:hAnsi="Times New Roman" w:cs="Times New Roman"/>
          <w:b/>
          <w:color w:val="273350"/>
          <w:sz w:val="28"/>
          <w:szCs w:val="28"/>
          <w:lang w:eastAsia="ru-RU"/>
        </w:rPr>
        <w:t>Сибирская язва</w:t>
      </w:r>
      <w:r w:rsidRPr="002B569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- одно из наиболее опасных инфекционных заболеваний животных (крупного и мелкого рогатого скота, лошадей, свиней и др.) и человека с очень высокой смертностью. Возбудитель сибирской язвы устойчив в окружающей среде. В почве он сохраняется столетиями. Длительность и признаки заболевания многообразны. Заболевание поражает как отдельные органы, так и организм в целом.</w:t>
      </w:r>
      <w:r w:rsidRPr="002B569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br/>
        <w:t>При молниеносной форме у животных наблюдаются судороги, шаткая походка, они падают, изо рта, носа, заднего прохода иногда выделяется кровянистые выделения. Смерть наступает через 30-60 минут. При острой форме с более длительным течением понижается аппетит, снижается удой у коров, молоко приобретает горький вкус, слизистую консистенцию, кремовый или кровянистый оттенок. У беременных животных могут быть выкидыши. На коже могут появляться отеки холодные и безболезненные. Центр отека постепенно омертвевает и на этом месте появляется язва. У свиней сибирская язва протекает в виде ангины и сопровождается опуханием шеи. У павших животных кровь дегтярного цвета, не сворачивается. Очень часто она истекает из носа, заднего прохода. Трупного окоченения нет или оно слабо выражено.</w:t>
      </w:r>
      <w:r w:rsidRPr="002B569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br/>
      </w:r>
      <w:r w:rsidRPr="002B569F">
        <w:rPr>
          <w:rFonts w:ascii="Times New Roman" w:eastAsia="Times New Roman" w:hAnsi="Times New Roman" w:cs="Times New Roman"/>
          <w:b/>
          <w:color w:val="273350"/>
          <w:sz w:val="28"/>
          <w:szCs w:val="28"/>
          <w:lang w:eastAsia="ru-RU"/>
        </w:rPr>
        <w:t>Как человек может заразиться сибирской язвой?</w:t>
      </w:r>
      <w:r w:rsidRPr="002B569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При употреблении продуктов животноводства, не прошедших ветеринарно-санитарную экспертизу, приобретенных в неустановленных местах торговли. Также заражение человека может наступить при уходе за больным животным, убое его, снятии шкур, разделке туш, захоронении трупов, а также при контакте с продуктами животноводства (шкуры, кожи, меховые изделия, шерсть, щетина), обсемененными спорами сибиреязвенного микроба. </w:t>
      </w:r>
      <w:r w:rsidRPr="002B569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br/>
        <w:t>Входные ворота инфекции – кожа, слизистая оболочка дыхательных путей и изредка – желудочно-кишечный тракт. Наиболее часто поражаются открытые части тела.</w:t>
      </w:r>
      <w:r w:rsidRPr="002B569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br/>
      </w:r>
      <w:r w:rsidRPr="002B569F">
        <w:rPr>
          <w:rFonts w:ascii="Times New Roman" w:eastAsia="Times New Roman" w:hAnsi="Times New Roman" w:cs="Times New Roman"/>
          <w:b/>
          <w:color w:val="273350"/>
          <w:sz w:val="28"/>
          <w:szCs w:val="28"/>
          <w:lang w:eastAsia="ru-RU"/>
        </w:rPr>
        <w:t>ЧТО НЕОБХОДИМО ЗНАТЬ НАСЕЛЕНИЮ!!! </w:t>
      </w:r>
    </w:p>
    <w:p w:rsidR="002B569F" w:rsidRPr="002B569F" w:rsidRDefault="002B569F" w:rsidP="002B569F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73350"/>
          <w:sz w:val="28"/>
          <w:szCs w:val="28"/>
          <w:lang w:eastAsia="ru-RU"/>
        </w:rPr>
        <w:t>.       Сообщить ветеринарной службе района о всем поголовье, находящееся на откорме, для проведения вакцинации против сибирской язвы;</w:t>
      </w:r>
      <w:bookmarkStart w:id="0" w:name="_GoBack"/>
      <w:bookmarkEnd w:id="0"/>
      <w:r w:rsidRPr="002B569F">
        <w:rPr>
          <w:rFonts w:ascii="Times New Roman" w:eastAsia="Times New Roman" w:hAnsi="Times New Roman" w:cs="Times New Roman"/>
          <w:b/>
          <w:color w:val="273350"/>
          <w:sz w:val="28"/>
          <w:szCs w:val="28"/>
          <w:lang w:eastAsia="ru-RU"/>
        </w:rPr>
        <w:br/>
      </w:r>
      <w:r w:rsidRPr="002B569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· Категорически запрещается приобретать продукты животного происхождения в местах несанкционированной торговли, без наличия ветеринарных сопроводительных документов.</w:t>
      </w:r>
      <w:r w:rsidRPr="002B569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br/>
        <w:t>· Приобретать продукты животного и растительного происхождения только в специально отведенных местах (магазины, рынки, ярмарки выходного дня и т.д.), так как вся продукция там подвергается ветеринарно-санитарной экспертизе. </w:t>
      </w:r>
      <w:r w:rsidRPr="002B569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br/>
        <w:t xml:space="preserve">· При первых признаках заболевания человеку необходимо своевременно </w:t>
      </w:r>
      <w:r w:rsidRPr="002B569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lastRenderedPageBreak/>
        <w:t>обратиться за медицинской помощью.</w:t>
      </w:r>
      <w:r w:rsidRPr="002B569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br/>
        <w:t>Памятка для владельцев сельскохозяйственных животных.</w:t>
      </w:r>
      <w:r w:rsidRPr="002B569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br/>
        <w:t>· Немедленно сообщать обо всех случаях заболевания и падежа животных в ветеринарные учреждения.</w:t>
      </w:r>
      <w:r w:rsidRPr="002B569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br/>
        <w:t xml:space="preserve">· Обязательно приглашать ветеринарного специалиста для проведения </w:t>
      </w:r>
      <w:proofErr w:type="spellStart"/>
      <w:r w:rsidRPr="002B569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предубойного</w:t>
      </w:r>
      <w:proofErr w:type="spellEnd"/>
      <w:r w:rsidRPr="002B569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осмотра животного.</w:t>
      </w:r>
      <w:r w:rsidRPr="002B569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br/>
        <w:t>· Категорически запрещается самостоятельное захоронение павших животных.</w:t>
      </w:r>
      <w:r w:rsidRPr="002B569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br/>
        <w:t>· Категорически запрещается вывоз (ввоз) за пределы населенного пункта больных животных или зараженных продуктов и сырья животного происхождения (при регистрации случаев заболевания).</w:t>
      </w:r>
      <w:r w:rsidRPr="002B569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br/>
        <w:t xml:space="preserve">· При убое домашних животных, после проведения обязательного </w:t>
      </w:r>
      <w:proofErr w:type="spellStart"/>
      <w:r w:rsidRPr="002B569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предубойного</w:t>
      </w:r>
      <w:proofErr w:type="spellEnd"/>
      <w:r w:rsidRPr="002B569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осмотра ветеринарным специалистом, необходимо использовать индивидуальные средства защиты (резиновые перчатки, халат).</w:t>
      </w:r>
    </w:p>
    <w:p w:rsidR="002B569F" w:rsidRPr="002B569F" w:rsidRDefault="002B569F" w:rsidP="002B569F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2B569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В целях предотвращения распространения сибирской язвы на территории </w:t>
      </w:r>
      <w:proofErr w:type="spellStart"/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Беляевского</w:t>
      </w:r>
      <w:proofErr w:type="spellEnd"/>
      <w:r w:rsidRPr="002B569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района необходимо </w:t>
      </w:r>
      <w:proofErr w:type="gramStart"/>
      <w:r w:rsidRPr="002B569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</w:t>
      </w:r>
      <w:proofErr w:type="gramEnd"/>
      <w:r w:rsidRPr="002B569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всех выявленных фактах гибели домашних  и диких животных  сообщать по тел.</w:t>
      </w:r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2-15-06</w:t>
      </w:r>
    </w:p>
    <w:p w:rsidR="009C3483" w:rsidRPr="002B569F" w:rsidRDefault="009C3483">
      <w:pPr>
        <w:rPr>
          <w:rFonts w:ascii="Times New Roman" w:hAnsi="Times New Roman" w:cs="Times New Roman"/>
          <w:sz w:val="28"/>
          <w:szCs w:val="28"/>
        </w:rPr>
      </w:pPr>
    </w:p>
    <w:sectPr w:rsidR="009C3483" w:rsidRPr="002B569F" w:rsidSect="0073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7744"/>
    <w:rsid w:val="00272004"/>
    <w:rsid w:val="002B569F"/>
    <w:rsid w:val="0073174A"/>
    <w:rsid w:val="009C3483"/>
    <w:rsid w:val="00C4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41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2862</Characters>
  <Application>Microsoft Office Word</Application>
  <DocSecurity>0</DocSecurity>
  <Lines>23</Lines>
  <Paragraphs>6</Paragraphs>
  <ScaleCrop>false</ScaleCrop>
  <Company>Microsoft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2023-09-11T04:45:00Z</dcterms:created>
  <dcterms:modified xsi:type="dcterms:W3CDTF">2023-09-11T04:45:00Z</dcterms:modified>
</cp:coreProperties>
</file>