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ED" w:rsidRDefault="008B6ED9">
      <w:pPr>
        <w:widowControl w:val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3405" cy="68897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F832ED" w:rsidRDefault="00F832ED">
      <w:pPr>
        <w:widowControl w:val="0"/>
        <w:jc w:val="center"/>
        <w:rPr>
          <w:b/>
          <w:sz w:val="28"/>
          <w:szCs w:val="28"/>
        </w:rPr>
      </w:pPr>
    </w:p>
    <w:p w:rsidR="00F832ED" w:rsidRDefault="008B6E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32ED" w:rsidRDefault="008B6ED9">
      <w:pPr>
        <w:pStyle w:val="af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Беляевка</w:t>
      </w:r>
    </w:p>
    <w:p w:rsidR="00F832ED" w:rsidRDefault="008B6ED9">
      <w:pPr>
        <w:widowControl w:val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F832ED">
      <w:pPr>
        <w:pStyle w:val="af7"/>
        <w:widowControl w:val="0"/>
        <w:jc w:val="center"/>
      </w:pPr>
    </w:p>
    <w:p w:rsidR="00F832ED" w:rsidRDefault="00F832ED">
      <w:pPr>
        <w:pStyle w:val="af7"/>
        <w:widowControl w:val="0"/>
        <w:rPr>
          <w:rFonts w:ascii="Times New Roman" w:hAnsi="Times New Roman"/>
          <w:sz w:val="28"/>
          <w:szCs w:val="28"/>
        </w:rPr>
      </w:pP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«Постановка на учет молодых семей для участия в подпрограмме «Обеспечение жильем молодых семей в Оренбургской области»</w:t>
      </w:r>
      <w:r>
        <w:rPr>
          <w:color w:val="000000"/>
          <w:sz w:val="28"/>
          <w:szCs w:val="28"/>
        </w:rPr>
        <w:t xml:space="preserve"> государственной программы «Стимулирование развития</w:t>
      </w:r>
    </w:p>
    <w:p w:rsidR="00F832ED" w:rsidRDefault="008B6ED9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жилищного строительства в Оренбургской области»</w:t>
      </w:r>
    </w:p>
    <w:p w:rsidR="00F832ED" w:rsidRDefault="00F832ED">
      <w:pPr>
        <w:widowControl w:val="0"/>
        <w:jc w:val="center"/>
        <w:rPr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Heading1"/>
        <w:keepNext w:val="0"/>
        <w:widowControl w:val="0"/>
        <w:shd w:val="clear" w:color="auto" w:fill="FFFFFF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исполнение Федерального закона от 27.07.2010 № 2010-ФЗ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постановления администрации Беляевского района от 01.03.2012 № 142-п «О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муниципальными учреждениями муниципального образования Беляевский район»: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</w:t>
      </w:r>
      <w:r>
        <w:rPr>
          <w:rFonts w:eastAsia="Calibri"/>
          <w:color w:val="000000"/>
          <w:sz w:val="28"/>
          <w:szCs w:val="28"/>
        </w:rPr>
        <w:t xml:space="preserve"> государственной программы «Стимулирование развитияжилищного строительства в Оренбургской области»</w:t>
      </w:r>
      <w:r>
        <w:rPr>
          <w:sz w:val="28"/>
          <w:szCs w:val="28"/>
        </w:rPr>
        <w:t xml:space="preserve"> согласно приложению.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Беляевского района: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 30.08.2017 № 748-п «Об утверждении административного регламента предоставления муниципальной услуги «Постановка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годы»;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 18.10.2018 № 726-п «О внесении изменений в постановление администрации района от 30.08.2017 № 748-п»;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от 17.08.2020 № 877-п «О внесении изменений в постановление администрации района от 30.08.2017 № 748-п»;</w:t>
      </w:r>
    </w:p>
    <w:p w:rsidR="00F832ED" w:rsidRDefault="008B6E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от 13.11.2020 № 1032-п «О внесении изменений в постановление </w:t>
      </w:r>
      <w:r>
        <w:rPr>
          <w:sz w:val="28"/>
          <w:szCs w:val="28"/>
        </w:rPr>
        <w:lastRenderedPageBreak/>
        <w:t>администрации района от 30.08.2017 № 748-п»;</w:t>
      </w:r>
    </w:p>
    <w:p w:rsidR="00F832ED" w:rsidRDefault="008B6ED9">
      <w:pPr>
        <w:pStyle w:val="af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социальной политике Костенко Р.В.</w:t>
      </w:r>
    </w:p>
    <w:p w:rsidR="00F832ED" w:rsidRDefault="008B6ED9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F832ED" w:rsidRDefault="00F832ED">
      <w:pPr>
        <w:widowControl w:val="0"/>
        <w:ind w:left="-142"/>
        <w:jc w:val="both"/>
        <w:rPr>
          <w:sz w:val="28"/>
          <w:szCs w:val="28"/>
        </w:rPr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А.А.Федотов</w:t>
      </w: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F832ED">
      <w:pPr>
        <w:widowControl w:val="0"/>
        <w:jc w:val="center"/>
        <w:rPr>
          <w:color w:val="000000"/>
          <w:sz w:val="16"/>
          <w:szCs w:val="16"/>
        </w:rPr>
      </w:pPr>
    </w:p>
    <w:p w:rsidR="00F832ED" w:rsidRDefault="008B6ED9">
      <w:pPr>
        <w:widowControl w:val="0"/>
        <w:jc w:val="center"/>
        <w:rPr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832ED" w:rsidRDefault="008B6ED9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Костенко Р.В., МАУ «МФЦ», отделу экономического анализа, прогнозирования, развития потребительского рынка, предпринимательства, ведущему специалисту по жилищным вопросам, прокурору, в дело</w:t>
      </w:r>
    </w:p>
    <w:p w:rsidR="00F832ED" w:rsidRDefault="00F832ED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pStyle w:val="af7"/>
        <w:widowControl w:val="0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F832ED">
      <w:pPr>
        <w:widowControl w:val="0"/>
        <w:ind w:left="6096"/>
        <w:jc w:val="both"/>
        <w:rPr>
          <w:sz w:val="28"/>
          <w:szCs w:val="28"/>
        </w:rPr>
      </w:pP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832ED" w:rsidRDefault="008B6ED9">
      <w:pPr>
        <w:widowControl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F832ED" w:rsidRDefault="008B6ED9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10" w:tgtFrame="consultantplus://offline/ref=B2E959DBEC84AC3A18CD34F4F7A52E9D90C364E8228F36308899EF4F4E1711C2868793369C604AC0o5DFF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F832ED" w:rsidRDefault="008B6ED9">
      <w:pPr>
        <w:widowControl w:val="0"/>
        <w:tabs>
          <w:tab w:val="left" w:pos="5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проводиться.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 Департамента молодежной политики Оренбургской области molodezh56.orb.ru, а также в электронной форме через Единый портал государственных и муниципальных услуг (функций) www.gosuslugi.ru (далее - Портал)."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Муниципальная услуга носит заявительный порядок.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Беляевского района (далее – орган местного самоуправления).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(при наличии Соглашения о взаимодействии).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Беляевского района.</w:t>
      </w:r>
    </w:p>
    <w:p w:rsidR="00F832ED" w:rsidRDefault="008B6ED9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Результатом предоставления муниципальной услуги является: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подачи заявления в электронной форме через Портал: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подачи заявления через МФЦ (при наличии Соглашения):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Максимальный срок предоставления муниципальной услуги составляет 10 дней со дня регистрации запроса и документов и (или) информации, необходимых для предоставления муниципальной услуги.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Предоставление муниципальной услуги регулируется нормативными правовыми актами, размещенными </w:t>
      </w:r>
      <w:r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>
        <w:rPr>
          <w:rStyle w:val="ae"/>
          <w:i w:val="0"/>
          <w:color w:val="000000"/>
          <w:sz w:val="24"/>
          <w:szCs w:val="24"/>
        </w:rPr>
        <w:t>и муниципальных</w:t>
      </w:r>
      <w:r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F832ED" w:rsidRDefault="00F832ED">
      <w:pPr>
        <w:widowControl w:val="0"/>
        <w:ind w:firstLine="709"/>
        <w:jc w:val="both"/>
        <w:rPr>
          <w:rStyle w:val="ae"/>
          <w:i w:val="0"/>
          <w:sz w:val="24"/>
          <w:szCs w:val="24"/>
          <w:lang w:eastAsia="en-US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Для получения муниципальной услуги заявитель предоставляет следующие документы: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заявление по форме согласно </w:t>
      </w:r>
      <w:hyperlink w:anchor="sub_200" w:tgtFrame="#sub_200">
        <w:r>
          <w:rPr>
            <w:sz w:val="24"/>
            <w:szCs w:val="24"/>
          </w:rPr>
          <w:t xml:space="preserve">приложению </w:t>
        </w:r>
      </w:hyperlink>
      <w:r>
        <w:rPr>
          <w:sz w:val="24"/>
          <w:szCs w:val="24"/>
        </w:rPr>
        <w:t>№1 к настоящему Административному регламенту</w:t>
      </w:r>
      <w:r>
        <w:rPr>
          <w:rFonts w:ascii="Times New Roman CYR" w:hAnsi="Times New Roman CYR" w:cs="Times New Roman CYR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>
        <w:rPr>
          <w:sz w:val="24"/>
          <w:szCs w:val="24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>
        <w:rPr>
          <w:sz w:val="24"/>
          <w:szCs w:val="24"/>
        </w:rPr>
        <w:t>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копия свидетельства о заключении брака (не распространяется на неполную семью);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tgtFrame="#Par487">
        <w:r>
          <w:rPr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>
        <w:rPr>
          <w:rStyle w:val="EndnoteAnchor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документ, подтверждающий признание молодой семьи нуждающейся в жилых помещениях.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копия документа, подтверждающего регистрацию в системе индивидуального (персонифицированного) учета каждого члена семьи.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копию договора жилищного 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В случае непредставления копии свидетельства о заключении брака заявителем самостоятельно ответственный специалист органа местного самоуправления запрашивает его по каналам межведомственного взаимодействия.</w:t>
      </w:r>
    </w:p>
    <w:p w:rsidR="00F832ED" w:rsidRDefault="008B6ED9">
      <w:pPr>
        <w:widowControl w:val="0"/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Запрещено требовать от заявителя: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anchor="_blank" w:history="1">
        <w:r>
          <w:rPr>
            <w:sz w:val="24"/>
            <w:szCs w:val="24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закона; 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_blank" w:history="1">
        <w:r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закона.</w:t>
      </w:r>
    </w:p>
    <w:p w:rsidR="00F832ED" w:rsidRDefault="00F832ED">
      <w:pPr>
        <w:widowControl w:val="0"/>
        <w:ind w:firstLine="720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целью получения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Заявитель вправе предоставить документы следующими способами: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электронном виде через Портал;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через МФЦ (при наличии Соглашения о взаимодействии).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Заявление, направляемое заявителем должно быть заполнено в форме, представленной на Портале.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доверенного лица требуется нотариальная доверенность.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Требования к электронным документам, предоставляемым заявителем для получения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прилагаемые к заявлению электронные документы представляются в одном из следующих форматов: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, pdf;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целях представления электронных документов сканирование документов на бумажном носителе осуществляется: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наименования электронных документов должны соответствовать наименованиям документов на бумажном носителе.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отказа в приеме</w:t>
      </w:r>
    </w:p>
    <w:p w:rsidR="00F832ED" w:rsidRDefault="008B6ED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Основанием для отказа в приеме документов, необходимых для предоставления муниципальной услуги, является: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</w:t>
      </w:r>
      <w:r>
        <w:rPr>
          <w:sz w:val="24"/>
          <w:szCs w:val="24"/>
        </w:rPr>
        <w:t xml:space="preserve"> заявление подписано лицом, не имеющим полномочий на подписание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заявлению не приложены необходимые документы. 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б)текст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в)не указаны фамилия, имя, отчество, адрес заявителя (его представителя), по которому должен быть направлен ответ заявителю;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rFonts w:ascii="Times New Roman CYR" w:hAnsi="Times New Roman CYR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д)вопрос, указанный в заявлении, не относится к порядку предоставления муниципальной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F832ED" w:rsidRDefault="008B6ED9">
      <w:pPr>
        <w:widowControl w:val="0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Основания для приостановления предоставления муниципальной услуги отсутствуют.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rFonts w:ascii="Times New Roman CYR" w:hAnsi="Times New Roman CYR"/>
          <w:sz w:val="24"/>
          <w:szCs w:val="24"/>
        </w:rPr>
        <w:t>Основаниями для отказа в предоставлении муниципальной услуги являются: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б) представлен неполный перечень документов, указанных в пункте 13 Административного регламента;</w:t>
      </w:r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bookmarkStart w:id="1" w:name="sub_14223"/>
      <w:r>
        <w:rPr>
          <w:rFonts w:ascii="Times New Roman CYR" w:hAnsi="Times New Roman CYR"/>
          <w:sz w:val="24"/>
          <w:szCs w:val="24"/>
        </w:rPr>
        <w:t>в) недостоверность сведений, содержащихся в представленных документах;</w:t>
      </w:r>
      <w:bookmarkEnd w:id="1"/>
    </w:p>
    <w:p w:rsidR="00F832ED" w:rsidRDefault="008B6ED9">
      <w:pPr>
        <w:widowControl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г) </w:t>
      </w:r>
      <w:r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Муниципальная услуга предоставляется без взимания платы.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Заявление о предоставлении муниципальной услуги регистрируется в течении 1 (одного) рабочего дня.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находится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и сфере социальной защиты населения;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оказание специалистами МФЦ помощи инвалидам в преодолении барьеров, мешающих получению ими услуг наравне с другими лицами.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34. Показателями доступности предоставления муниципальной услуги являются: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соблюдение стандарта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предоставление возможности подачи заявления о предоставлении муниципальной услуги и документов через Портал;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возможность получения муниципальной услуги в любом МФЦ Оренбургской области (экстерриториальный принцип).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35. Показателем качества предоставления муниципальной услуги являются: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отсутствие очередей при приёме (выдаче) документов;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нарушений сроков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отсутствие обоснованных жалоб со стороны заявителей по результатам предоставления муниципальной услуги;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Heading1"/>
        <w:keepNext w:val="0"/>
        <w:widowControl w:val="0"/>
        <w:spacing w:after="108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bookmarkStart w:id="2" w:name="sub_212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2"/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36. Перечень услуг, которые являются необходимыми и обязательными для предоставления муниципальной услуги – не имеется.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3" w:anchor="_blank" w:history="1">
        <w:r>
          <w:rPr>
            <w:sz w:val="24"/>
            <w:szCs w:val="24"/>
          </w:rPr>
          <w:t>электронную подпись</w:t>
        </w:r>
      </w:hyperlink>
      <w:r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прием и проверка документов, регистрация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формирование пакета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принятие решения о предоставлении муниципальной услуги (отказе в предоставлении муниципальной услуги);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При предоставлении муниципальной услуги в электронной форме осуществляется: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приём в МФЦ для подачи запроса о предоставлении услуги (далее – запрос); 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запроса; 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приём и регистрация органом местного самоуправления Беляевского района запроса и иных документов, необходимых для предоставления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сведений о ходе выполнения запроса;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Профилирование заявителя не требуется.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F832ED" w:rsidRDefault="00F832ED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gtFrame="#Par272">
        <w:r>
          <w:rPr>
            <w:sz w:val="24"/>
            <w:szCs w:val="24"/>
          </w:rPr>
          <w:t xml:space="preserve">приложении </w:t>
        </w:r>
      </w:hyperlink>
      <w:r>
        <w:rPr>
          <w:sz w:val="24"/>
          <w:szCs w:val="24"/>
        </w:rPr>
        <w:t xml:space="preserve">№ </w:t>
      </w:r>
      <w:hyperlink w:anchor="Par415" w:tgtFrame="#Par415">
        <w:r>
          <w:rPr>
            <w:sz w:val="24"/>
            <w:szCs w:val="24"/>
          </w:rPr>
          <w:t>1</w:t>
        </w:r>
      </w:hyperlink>
      <w:r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В случае если представлен неполный комплект документов, указанных в </w:t>
      </w:r>
      <w:hyperlink w:anchor="Par104" w:tgtFrame="#Par104">
        <w:r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tgtFrame="#Par54">
        <w:r>
          <w:rPr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Муниципальная услуга предоставляется по экстерриториальному принципу, таким образом подача запросов, документов и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50. 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4" w:tgtFrame="http://www.orenmfc.ru/">
        <w:r>
          <w:rPr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Специалист МФЦ, осуществляющий прием документов: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проверяет полноту оформления заявления;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принимает заявление;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53.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8 пункта 13 Административного регламента.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54.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в:</w:t>
      </w:r>
    </w:p>
    <w:p w:rsidR="00F832ED" w:rsidRDefault="008B6ED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Федеральную налоговую службу Российской Федерации, как к оператору сведений о государственной регистрации брака;</w:t>
      </w:r>
    </w:p>
    <w:p w:rsidR="00F832ED" w:rsidRDefault="008B6ED9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55.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56.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решения о предоставлении муниципальной услуги</w:t>
      </w: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 отказе в предоставлении муниципальной услуги), подготовка проекта муниципального правового акта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результата предоставления муниципальной услуги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61. Уведомление заявителя о принятом решении осуществляется уполномоченными должностными лицами органа местного самоуправления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Время выполнения административной процедуры не должен превышать 3 рабочих дней.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63. Результатом выполнения административной процедуры является выдача заявителю: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о постановке на учет для участия в подпрограмме«Обеспечение жильем молодых семей в Оренбургской области»;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постановке на учет для участия в подпрограмме«Обеспечение жильем молодых семей в Оренбургской области».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sz w:val="24"/>
          <w:szCs w:val="24"/>
          <w:lang w:val="en-US"/>
        </w:rPr>
        <w:t>SIG</w:t>
      </w:r>
      <w:r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64. В случае, если муниципальная услуга предоставляется посредством обращения заявителя в МФЦ, то выполняется следующая административная процедура, в соответствии с условиями соглашений о взаимодействии: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66. Специалист МФЦ, осуществляющий выдачу документов: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устанавливает личность заявителя; 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знакомит с перечнем и содержанием выдаваемых документов;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67. 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предоставлением муниципальной услуги</w:t>
      </w:r>
    </w:p>
    <w:p w:rsidR="00F832ED" w:rsidRDefault="00F832ED">
      <w:pPr>
        <w:widowControl w:val="0"/>
        <w:ind w:firstLine="709"/>
        <w:jc w:val="center"/>
        <w:rPr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832ED" w:rsidRDefault="00F832ED">
      <w:pPr>
        <w:widowControl w:val="0"/>
        <w:ind w:firstLine="709"/>
        <w:jc w:val="center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 муниципальной услуги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832ED" w:rsidRDefault="00F832E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73.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32ED" w:rsidRDefault="00F832ED">
      <w:pPr>
        <w:pStyle w:val="ConsPlusNormal"/>
        <w:widowControl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32ED" w:rsidRDefault="008B6ED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spacing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органов, предоставляющих муниципальную услугу, 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F832ED" w:rsidRDefault="00F832ED">
      <w:pPr>
        <w:widowControl w:val="0"/>
        <w:spacing w:after="108"/>
        <w:jc w:val="center"/>
        <w:outlineLvl w:val="0"/>
        <w:rPr>
          <w:sz w:val="24"/>
          <w:szCs w:val="24"/>
        </w:rPr>
      </w:pPr>
    </w:p>
    <w:p w:rsidR="00F832ED" w:rsidRDefault="008B6ED9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F832ED" w:rsidRDefault="00F832ED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bookmarkStart w:id="3" w:name="sub_4066"/>
      <w:r>
        <w:rPr>
          <w:sz w:val="24"/>
          <w:szCs w:val="24"/>
        </w:rPr>
        <w:t>75</w:t>
      </w:r>
      <w:r>
        <w:t xml:space="preserve">. </w:t>
      </w:r>
      <w:r>
        <w:rPr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>
        <w:rPr>
          <w:sz w:val="24"/>
          <w:szCs w:val="24"/>
          <w:shd w:val="clear" w:color="auto" w:fill="F3F1E9"/>
        </w:rPr>
        <w:t> может </w:t>
      </w:r>
      <w:r>
        <w:rPr>
          <w:sz w:val="24"/>
          <w:szCs w:val="24"/>
        </w:rPr>
        <w:t>обжаловать указанное решение и (или) действие (бездействие)</w:t>
      </w:r>
      <w:r>
        <w:rPr>
          <w:sz w:val="24"/>
          <w:szCs w:val="24"/>
          <w:shd w:val="clear" w:color="auto" w:fill="F3F1E9"/>
        </w:rPr>
        <w:t> в </w:t>
      </w:r>
      <w:r>
        <w:rPr>
          <w:sz w:val="24"/>
          <w:szCs w:val="24"/>
        </w:rPr>
        <w:t>досудебном (внесудебном) порядке</w:t>
      </w:r>
      <w:r>
        <w:rPr>
          <w:sz w:val="24"/>
          <w:szCs w:val="24"/>
          <w:shd w:val="clear" w:color="auto" w:fill="F3F1E9"/>
        </w:rPr>
        <w:t> в </w:t>
      </w:r>
      <w:r>
        <w:rPr>
          <w:sz w:val="24"/>
          <w:szCs w:val="24"/>
        </w:rPr>
        <w:t>соответствии с законодательством Российской Федерации</w:t>
      </w:r>
      <w:r>
        <w:t>.</w:t>
      </w:r>
      <w:bookmarkEnd w:id="3"/>
    </w:p>
    <w:p w:rsidR="00F832ED" w:rsidRDefault="00F832ED">
      <w:pPr>
        <w:widowControl w:val="0"/>
        <w:ind w:firstLine="540"/>
        <w:jc w:val="both"/>
        <w:rPr>
          <w:bCs/>
          <w:sz w:val="24"/>
          <w:szCs w:val="24"/>
          <w:lang w:eastAsia="en-US"/>
        </w:rPr>
      </w:pPr>
    </w:p>
    <w:p w:rsidR="00F832ED" w:rsidRDefault="008B6ED9">
      <w:pPr>
        <w:widowControl w:val="0"/>
        <w:jc w:val="center"/>
        <w:rPr>
          <w:b/>
          <w:sz w:val="24"/>
          <w:szCs w:val="24"/>
        </w:rPr>
      </w:pPr>
      <w:bookmarkStart w:id="4" w:name="Par11"/>
      <w:bookmarkEnd w:id="4"/>
      <w:r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76. Жалоба подается в орган, предоставляющий муниципальную услугу, МФЦ либо в орган, являющийся учредителем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МФЦ подаются учредителю МФЦ.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F832ED" w:rsidRDefault="00F832ED">
      <w:pPr>
        <w:widowControl w:val="0"/>
        <w:ind w:firstLine="709"/>
        <w:jc w:val="both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5" w:tgtFrame="http://www.gosuslugi.ru/">
        <w:r>
          <w:rPr>
            <w:sz w:val="24"/>
            <w:szCs w:val="24"/>
          </w:rPr>
          <w:t>Портале</w:t>
        </w:r>
      </w:hyperlink>
      <w:r>
        <w:rPr>
          <w:sz w:val="24"/>
          <w:szCs w:val="24"/>
        </w:rPr>
        <w:t>.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F832ED" w:rsidRDefault="00F832ED">
      <w:pPr>
        <w:widowControl w:val="0"/>
        <w:jc w:val="center"/>
        <w:rPr>
          <w:b/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78. </w:t>
      </w:r>
      <w:hyperlink r:id="rId16" w:anchor="_blank" w:history="1">
        <w:r>
          <w:rPr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F832ED" w:rsidRDefault="008B6ED9">
      <w:pPr>
        <w:pStyle w:val="Heading1"/>
        <w:keepNext w:val="0"/>
        <w:widowControl w:val="0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jc w:val="both"/>
        <w:rPr>
          <w:color w:val="22272F"/>
          <w:sz w:val="24"/>
          <w:szCs w:val="24"/>
        </w:rPr>
      </w:pPr>
      <w:r>
        <w:br w:type="page"/>
      </w:r>
    </w:p>
    <w:p w:rsidR="00F832ED" w:rsidRDefault="008B6ED9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 регламенту</w:t>
      </w:r>
      <w:bookmarkStart w:id="5" w:name="Par395"/>
      <w:bookmarkEnd w:id="5"/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pStyle w:val="Heading1"/>
        <w:keepNext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Прошу включить в состав участниц подпрограммы"Обеспечение жильем молодых семей в Оренбургской области" молодую семью в составе: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супруг ____________________________________________________________,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паспорт: серия _____, N _____, выданный 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 выдан)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проживает по адресу: _______________________________________________;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супруга ___________________________________________________________,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паспорт: серия _____, N _____, выданный _____________________________,</w:t>
      </w:r>
    </w:p>
    <w:p w:rsidR="00F832ED" w:rsidRDefault="008B6ED9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 выдан)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проживает по адресу: _______________ ________________________________;</w:t>
      </w:r>
    </w:p>
    <w:p w:rsidR="00F832ED" w:rsidRDefault="008B6ED9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832ED" w:rsidRDefault="00F832ED">
      <w:pPr>
        <w:widowControl w:val="0"/>
        <w:rPr>
          <w:sz w:val="24"/>
          <w:szCs w:val="24"/>
        </w:rPr>
      </w:pPr>
    </w:p>
    <w:tbl>
      <w:tblPr>
        <w:tblW w:w="10374" w:type="dxa"/>
        <w:tblInd w:w="109" w:type="dxa"/>
        <w:tblLayout w:type="fixed"/>
        <w:tblLook w:val="0000"/>
      </w:tblPr>
      <w:tblGrid>
        <w:gridCol w:w="2792"/>
        <w:gridCol w:w="1464"/>
        <w:gridCol w:w="1861"/>
        <w:gridCol w:w="1464"/>
        <w:gridCol w:w="2793"/>
      </w:tblGrid>
      <w:tr w:rsidR="00F832ED"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  <w:r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F832ED"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участия в подпрограммы "Обеспечение жильем молодых семей в Оренбургской области" ознакомлен (а) и обязуюсь их выполнять.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1) _________________________________________ ____________ 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2) _______________________________________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3) _______________________________________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4) _______________________________________ ____________ 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совершеннолетнего члена семьи) (подпись) (дата)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7) _______________________________________________________________________;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8) _______________________________________________________________________.</w:t>
      </w:r>
    </w:p>
    <w:p w:rsidR="00F832ED" w:rsidRDefault="008B6ED9">
      <w:pPr>
        <w:widowControl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номер документа, кем и когда выдан)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"___" ____________ 20___ г.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tbl>
      <w:tblPr>
        <w:tblW w:w="10320" w:type="dxa"/>
        <w:tblInd w:w="109" w:type="dxa"/>
        <w:tblLayout w:type="fixed"/>
        <w:tblLook w:val="0000"/>
      </w:tblPr>
      <w:tblGrid>
        <w:gridCol w:w="4074"/>
        <w:gridCol w:w="406"/>
        <w:gridCol w:w="2038"/>
        <w:gridCol w:w="542"/>
        <w:gridCol w:w="3260"/>
      </w:tblGrid>
      <w:tr w:rsidR="00F832ED">
        <w:tc>
          <w:tcPr>
            <w:tcW w:w="4074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832ED">
        <w:tc>
          <w:tcPr>
            <w:tcW w:w="4074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принявшего заявление)</w:t>
            </w:r>
          </w:p>
        </w:tc>
        <w:tc>
          <w:tcPr>
            <w:tcW w:w="406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" w:type="dxa"/>
          </w:tcPr>
          <w:p w:rsidR="00F832ED" w:rsidRDefault="00F832E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832ED" w:rsidRDefault="008B6E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"____" ___________ 20 ___ г.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лично,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(посредством направления в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7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)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4"/>
          <w:szCs w:val="24"/>
          <w:lang w:eastAsia="en-US"/>
        </w:rPr>
        <w:t xml:space="preserve">интернет-портала </w:t>
      </w:r>
      <w:hyperlink r:id="rId18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</w:rPr>
        <w:t>(для заявителей, зарегистрированных в ЕСИА)</w:t>
      </w: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произвести регистрацию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19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832ED" w:rsidRDefault="008B6ED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-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 (если имеется)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- Российская Федерация/ _________________________________</w:t>
      </w:r>
    </w:p>
    <w:p w:rsidR="00F832ED" w:rsidRDefault="008B6ED9">
      <w:pPr>
        <w:widowControl w:val="0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наименование иностранного государства)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серия, номер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кем выдан - _________________________________________________________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место рождения - ______________________________________________________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выдачи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8B6ED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>
        <w:rPr>
          <w:sz w:val="24"/>
          <w:szCs w:val="24"/>
        </w:rPr>
        <w:t xml:space="preserve">дата окончания срока действия - 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sz w:val="24"/>
          <w:szCs w:val="24"/>
        </w:rPr>
        <w:t>.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  <w:r>
        <w:rPr>
          <w:rFonts w:ascii="Wingdings 2" w:eastAsia="Wingdings 2" w:hAnsi="Wingdings 2" w:cs="Wingdings 2"/>
          <w:sz w:val="24"/>
          <w:szCs w:val="24"/>
        </w:rPr>
        <w:t>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</w:t>
      </w:r>
      <w:r>
        <w:rPr>
          <w:sz w:val="24"/>
          <w:szCs w:val="24"/>
          <w:u w:val="single"/>
        </w:rPr>
        <w:t>восстановить доступ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0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 </w:t>
      </w:r>
      <w:r>
        <w:rPr>
          <w:sz w:val="24"/>
          <w:szCs w:val="24"/>
        </w:rPr>
        <w:t>(для заявителей, ранее зарегистрированных в ЕСИА).</w:t>
      </w:r>
    </w:p>
    <w:p w:rsidR="00F832ED" w:rsidRDefault="00F832ED">
      <w:pPr>
        <w:widowControl w:val="0"/>
        <w:ind w:firstLine="708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>
        <w:rPr>
          <w:sz w:val="24"/>
          <w:szCs w:val="24"/>
          <w:lang w:eastAsia="en-US"/>
        </w:rPr>
        <w:t xml:space="preserve">интернет-портале </w:t>
      </w:r>
      <w:hyperlink r:id="rId21" w:tgtFrame="http://www.gosuslugi.ru">
        <w:r>
          <w:rPr>
            <w:rStyle w:val="a9"/>
            <w:sz w:val="24"/>
            <w:szCs w:val="24"/>
            <w:lang w:eastAsia="en-US"/>
          </w:rPr>
          <w:t>www.gosuslugi.ru</w:t>
        </w:r>
      </w:hyperlink>
      <w:r>
        <w:rPr>
          <w:sz w:val="24"/>
          <w:szCs w:val="24"/>
          <w:lang w:eastAsia="en-US"/>
        </w:rPr>
        <w:t xml:space="preserve"> (в ЕСИА)</w:t>
      </w:r>
    </w:p>
    <w:p w:rsidR="00F832ED" w:rsidRDefault="00F832ED">
      <w:pPr>
        <w:pStyle w:val="ConsPlusNonformat0"/>
        <w:rPr>
          <w:rFonts w:ascii="Times New Roman" w:hAnsi="Times New Roman"/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br w:type="page"/>
      </w:r>
    </w:p>
    <w:p w:rsidR="00F832ED" w:rsidRDefault="008B6ED9">
      <w:pPr>
        <w:widowControl w:val="0"/>
        <w:ind w:left="5387"/>
        <w:rPr>
          <w:sz w:val="24"/>
          <w:szCs w:val="24"/>
        </w:rPr>
      </w:pPr>
      <w:bookmarkStart w:id="6" w:name="Par481"/>
      <w:bookmarkEnd w:id="6"/>
      <w:r>
        <w:rPr>
          <w:sz w:val="24"/>
          <w:szCs w:val="24"/>
        </w:rPr>
        <w:t>Приложение № 2 к Административному регламенту</w:t>
      </w:r>
    </w:p>
    <w:p w:rsidR="00F832ED" w:rsidRDefault="00F832ED">
      <w:pPr>
        <w:widowControl w:val="0"/>
        <w:ind w:left="5387"/>
        <w:jc w:val="both"/>
        <w:rPr>
          <w:sz w:val="24"/>
          <w:szCs w:val="24"/>
        </w:rPr>
      </w:pP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ПИСЬМО-ГАРАНТИЯ</w:t>
      </w:r>
    </w:p>
    <w:p w:rsidR="00F832ED" w:rsidRDefault="00F832ED">
      <w:pPr>
        <w:widowControl w:val="0"/>
        <w:ind w:firstLine="709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при реализации подпрограммы«Обеспечение жильем молодых семей в Оренбургской области», за счет </w:t>
      </w:r>
      <w:hyperlink w:anchor="Par505" w:tgtFrame="#Par505">
        <w:r>
          <w:rPr>
            <w:sz w:val="24"/>
            <w:szCs w:val="24"/>
          </w:rPr>
          <w:t>&lt;*&gt;</w:t>
        </w:r>
      </w:hyperlink>
      <w:r>
        <w:rPr>
          <w:sz w:val="24"/>
          <w:szCs w:val="24"/>
        </w:rPr>
        <w:t>: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доходов семьи, составляющих _________________ руб. в месяц;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супруга ____________________________________;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супруги ____________________________________;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накоплений;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помощи родителей;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ипотечного кредита;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F832ED" w:rsidRDefault="008B6ED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иное.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___________     ___________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супруга)                              (подпись)                           (дата)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___________     ___________</w:t>
      </w:r>
    </w:p>
    <w:p w:rsidR="00F832ED" w:rsidRDefault="008B6ED9">
      <w:pPr>
        <w:pStyle w:val="ConsPlusNonformat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супруги)                             (подпись)                            (дата)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8B6ED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F832ED" w:rsidRDefault="008B6ED9">
      <w:pPr>
        <w:widowControl w:val="0"/>
        <w:ind w:firstLine="540"/>
        <w:jc w:val="both"/>
        <w:rPr>
          <w:sz w:val="24"/>
          <w:szCs w:val="24"/>
        </w:rPr>
      </w:pPr>
      <w:bookmarkStart w:id="7" w:name="Par505"/>
      <w:bookmarkEnd w:id="7"/>
      <w:r>
        <w:rPr>
          <w:sz w:val="24"/>
          <w:szCs w:val="24"/>
        </w:rPr>
        <w:t>&lt;*&gt; Нужное подчеркнуть.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4111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F832ED">
      <w:pPr>
        <w:widowControl w:val="0"/>
        <w:ind w:left="5387"/>
        <w:rPr>
          <w:sz w:val="24"/>
          <w:szCs w:val="24"/>
        </w:rPr>
      </w:pPr>
    </w:p>
    <w:p w:rsidR="00F832ED" w:rsidRDefault="008B6ED9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№3 к Административному регламенту</w:t>
      </w:r>
    </w:p>
    <w:p w:rsidR="00F832ED" w:rsidRDefault="00F832ED">
      <w:pPr>
        <w:widowControl w:val="0"/>
        <w:jc w:val="both"/>
        <w:rPr>
          <w:sz w:val="24"/>
          <w:szCs w:val="24"/>
        </w:rPr>
      </w:pP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F832ED" w:rsidRDefault="00F832ED">
      <w:pPr>
        <w:widowControl w:val="0"/>
        <w:jc w:val="center"/>
        <w:rPr>
          <w:sz w:val="24"/>
          <w:szCs w:val="24"/>
        </w:rPr>
      </w:pPr>
    </w:p>
    <w:p w:rsidR="00F832ED" w:rsidRDefault="008B6E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проживающая(ий) по адресу_________________________________________________________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Паспорт серии_______________ номер ____________________  выдан 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(кем и когда выдан) </w:t>
      </w:r>
      <w:r>
        <w:rPr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1).________________________________________________________________________________,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>(кем и когда выдан)</w:t>
      </w:r>
      <w:r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>(кем и когда выдан)</w:t>
      </w:r>
      <w:r>
        <w:rPr>
          <w:sz w:val="24"/>
          <w:szCs w:val="24"/>
        </w:rPr>
        <w:br/>
        <w:t xml:space="preserve">Сведения, составляющие персональные данные: 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 Фамилия, имя, отчество.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 Год, месяц и дата рождения.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 Адрес регистрации.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 Адрес проживания.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 Паспортные данные.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6. Данные свидетельства о браке (о расторжении брака).</w:t>
      </w: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7. Данные свидетельств о рождении.</w:t>
      </w:r>
    </w:p>
    <w:p w:rsidR="00F832ED" w:rsidRDefault="008B6ED9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</w:t>
      </w:r>
      <w:bookmarkStart w:id="8" w:name="_GoBack"/>
      <w:bookmarkEnd w:id="8"/>
      <w:r>
        <w:rPr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F832ED" w:rsidRDefault="008B6ED9">
      <w:pPr>
        <w:pStyle w:val="afb"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832ED" w:rsidRDefault="00F832ED">
      <w:pPr>
        <w:widowControl w:val="0"/>
        <w:rPr>
          <w:sz w:val="24"/>
          <w:szCs w:val="24"/>
        </w:rPr>
      </w:pPr>
    </w:p>
    <w:p w:rsidR="00F832ED" w:rsidRDefault="008B6E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______________________/________________________________/</w:t>
      </w:r>
    </w:p>
    <w:p w:rsidR="00F832ED" w:rsidRDefault="008B6ED9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F832ED" w:rsidRDefault="00F832ED">
      <w:pPr>
        <w:widowControl w:val="0"/>
        <w:rPr>
          <w:sz w:val="24"/>
          <w:szCs w:val="24"/>
          <w:vertAlign w:val="superscript"/>
        </w:rPr>
      </w:pPr>
    </w:p>
    <w:sectPr w:rsidR="00F832ED" w:rsidSect="00F832ED">
      <w:headerReference w:type="default" r:id="rId22"/>
      <w:pgSz w:w="11906" w:h="16838"/>
      <w:pgMar w:top="341" w:right="567" w:bottom="567" w:left="1418" w:header="28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76" w:rsidRDefault="00E30A76">
      <w:r>
        <w:separator/>
      </w:r>
    </w:p>
  </w:endnote>
  <w:endnote w:type="continuationSeparator" w:id="1">
    <w:p w:rsidR="00E30A76" w:rsidRDefault="00E30A76">
      <w:r>
        <w:continuationSeparator/>
      </w:r>
    </w:p>
  </w:endnote>
  <w:endnote w:id="2">
    <w:p w:rsidR="00F832ED" w:rsidRDefault="008B6ED9">
      <w:pPr>
        <w:pStyle w:val="EndnoteText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76" w:rsidRDefault="00E30A76" w:rsidP="00F832ED">
      <w:r>
        <w:separator/>
      </w:r>
    </w:p>
  </w:footnote>
  <w:footnote w:type="continuationSeparator" w:id="1">
    <w:p w:rsidR="00E30A76" w:rsidRDefault="00E30A76" w:rsidP="00F8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D" w:rsidRDefault="0075753D">
    <w:pPr>
      <w:pStyle w:val="Header"/>
      <w:tabs>
        <w:tab w:val="left" w:pos="4438"/>
      </w:tabs>
    </w:pPr>
    <w:r>
      <w:pict>
        <v:rect id="_x0000_s1025" style="position:absolute;margin-left:0;margin-top:0;width:496.05pt;height:41.4pt;z-index:251657728;mso-wrap-distance-left:0;mso-wrap-distance-right:0;mso-position-horizontal:left;mso-position-vertical:top">
          <v:textbox inset="0,0,0,0">
            <w:txbxContent>
              <w:p w:rsidR="00F832ED" w:rsidRDefault="008B6ED9">
                <w:pPr>
                  <w:pStyle w:val="Header"/>
                  <w:tabs>
                    <w:tab w:val="left" w:pos="4438"/>
                  </w:tabs>
                </w:pPr>
                <w:r>
                  <w:tab/>
                </w:r>
                <w:r>
                  <w:tab/>
                </w:r>
              </w:p>
              <w:p w:rsidR="00F832ED" w:rsidRDefault="00F832ED">
                <w:pPr>
                  <w:pStyle w:val="Header"/>
                </w:pPr>
              </w:p>
              <w:p w:rsidR="00F832ED" w:rsidRDefault="00F832ED">
                <w:pPr>
                  <w:pStyle w:val="Head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25E"/>
    <w:multiLevelType w:val="multilevel"/>
    <w:tmpl w:val="764A67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4C280A"/>
    <w:multiLevelType w:val="multilevel"/>
    <w:tmpl w:val="8FE27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32ED"/>
    <w:rsid w:val="0075753D"/>
    <w:rsid w:val="008B6ED9"/>
    <w:rsid w:val="00B908A9"/>
    <w:rsid w:val="00C04F2E"/>
    <w:rsid w:val="00E30A76"/>
    <w:rsid w:val="00F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21193F"/>
    <w:pPr>
      <w:keepNext/>
      <w:jc w:val="center"/>
      <w:outlineLvl w:val="0"/>
    </w:pPr>
    <w:rPr>
      <w:rFonts w:ascii="Cambria" w:hAnsi="Cambria"/>
      <w:b/>
      <w:sz w:val="32"/>
    </w:rPr>
  </w:style>
  <w:style w:type="paragraph" w:customStyle="1" w:styleId="Heading2">
    <w:name w:val="Heading 2"/>
    <w:basedOn w:val="a"/>
    <w:next w:val="a"/>
    <w:uiPriority w:val="99"/>
    <w:qFormat/>
    <w:rsid w:val="0021193F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customStyle="1" w:styleId="Heading3">
    <w:name w:val="Heading 3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uiPriority w:val="9"/>
    <w:unhideWhenUsed/>
    <w:qFormat/>
    <w:rsid w:val="002119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2119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21193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"/>
    <w:uiPriority w:val="9"/>
    <w:qFormat/>
    <w:rsid w:val="0021193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"/>
    <w:uiPriority w:val="9"/>
    <w:qFormat/>
    <w:rsid w:val="0021193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"/>
    <w:uiPriority w:val="9"/>
    <w:qFormat/>
    <w:rsid w:val="0021193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"/>
    <w:uiPriority w:val="9"/>
    <w:qFormat/>
    <w:rsid w:val="0021193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"/>
    <w:uiPriority w:val="9"/>
    <w:qFormat/>
    <w:rsid w:val="002119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"/>
    <w:uiPriority w:val="9"/>
    <w:qFormat/>
    <w:rsid w:val="0021193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"/>
    <w:uiPriority w:val="9"/>
    <w:qFormat/>
    <w:rsid w:val="0021193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21193F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21193F"/>
    <w:rPr>
      <w:sz w:val="24"/>
      <w:szCs w:val="24"/>
    </w:rPr>
  </w:style>
  <w:style w:type="character" w:customStyle="1" w:styleId="2">
    <w:name w:val="Цитата 2 Знак"/>
    <w:link w:val="20"/>
    <w:uiPriority w:val="29"/>
    <w:qFormat/>
    <w:rsid w:val="0021193F"/>
    <w:rPr>
      <w:i/>
    </w:rPr>
  </w:style>
  <w:style w:type="character" w:customStyle="1" w:styleId="a5">
    <w:name w:val="Выделенная цитата Знак"/>
    <w:uiPriority w:val="30"/>
    <w:qFormat/>
    <w:rsid w:val="0021193F"/>
    <w:rPr>
      <w:i/>
    </w:rPr>
  </w:style>
  <w:style w:type="character" w:customStyle="1" w:styleId="HeaderChar">
    <w:name w:val="Header Char"/>
    <w:basedOn w:val="a0"/>
    <w:uiPriority w:val="99"/>
    <w:qFormat/>
    <w:rsid w:val="0021193F"/>
  </w:style>
  <w:style w:type="character" w:customStyle="1" w:styleId="FooterChar">
    <w:name w:val="Footer Char"/>
    <w:basedOn w:val="a0"/>
    <w:uiPriority w:val="99"/>
    <w:qFormat/>
    <w:rsid w:val="0021193F"/>
  </w:style>
  <w:style w:type="character" w:customStyle="1" w:styleId="CaptionChar">
    <w:name w:val="Caption Char"/>
    <w:uiPriority w:val="99"/>
    <w:qFormat/>
    <w:rsid w:val="0021193F"/>
  </w:style>
  <w:style w:type="character" w:customStyle="1" w:styleId="FootnoteTextChar">
    <w:name w:val="Footnote Text Char"/>
    <w:uiPriority w:val="99"/>
    <w:qFormat/>
    <w:rsid w:val="0021193F"/>
    <w:rPr>
      <w:sz w:val="18"/>
    </w:rPr>
  </w:style>
  <w:style w:type="character" w:customStyle="1" w:styleId="EndnoteTextChar">
    <w:name w:val="Endnote Text Char"/>
    <w:uiPriority w:val="99"/>
    <w:qFormat/>
    <w:rsid w:val="0021193F"/>
    <w:rPr>
      <w:sz w:val="20"/>
    </w:rPr>
  </w:style>
  <w:style w:type="character" w:customStyle="1" w:styleId="1">
    <w:name w:val="Заголовок 1 Знак"/>
    <w:basedOn w:val="a0"/>
    <w:link w:val="1"/>
    <w:uiPriority w:val="9"/>
    <w:qFormat/>
    <w:rsid w:val="0021193F"/>
    <w:rPr>
      <w:rFonts w:ascii="Cambria" w:hAnsi="Cambria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21193F"/>
    <w:rPr>
      <w:rFonts w:ascii="Cambria" w:hAnsi="Cambria" w:cs="Times New Roman"/>
      <w:b/>
      <w:i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21193F"/>
    <w:rPr>
      <w:rFonts w:cs="Times New Roman"/>
      <w:sz w:val="24"/>
    </w:rPr>
  </w:style>
  <w:style w:type="character" w:customStyle="1" w:styleId="a7">
    <w:name w:val="Нижний колонтитул Знак"/>
    <w:basedOn w:val="a0"/>
    <w:uiPriority w:val="99"/>
    <w:qFormat/>
    <w:rsid w:val="0021193F"/>
    <w:rPr>
      <w:rFonts w:cs="Times New Roman"/>
      <w:sz w:val="24"/>
    </w:rPr>
  </w:style>
  <w:style w:type="character" w:customStyle="1" w:styleId="a8">
    <w:name w:val="Текст выноски Знак"/>
    <w:basedOn w:val="a0"/>
    <w:uiPriority w:val="99"/>
    <w:qFormat/>
    <w:rsid w:val="0021193F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rsid w:val="0021193F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qFormat/>
    <w:rsid w:val="0021193F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21193F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b">
    <w:name w:val="Цветовое выделение"/>
    <w:uiPriority w:val="99"/>
    <w:qFormat/>
    <w:rsid w:val="0021193F"/>
    <w:rPr>
      <w:b/>
      <w:color w:val="26282F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21193F"/>
    <w:rPr>
      <w:rFonts w:cs="Times New Roman"/>
    </w:rPr>
  </w:style>
  <w:style w:type="character" w:customStyle="1" w:styleId="EndnoteCharacters">
    <w:name w:val="Endnote Characters"/>
    <w:basedOn w:val="a0"/>
    <w:uiPriority w:val="99"/>
    <w:semiHidden/>
    <w:qFormat/>
    <w:rsid w:val="0021193F"/>
    <w:rPr>
      <w:rFonts w:cs="Times New Roman"/>
      <w:vertAlign w:val="superscript"/>
    </w:rPr>
  </w:style>
  <w:style w:type="character" w:customStyle="1" w:styleId="EndnoteAnchor">
    <w:name w:val="Endnote Anchor"/>
    <w:rsid w:val="00F832ED"/>
    <w:rPr>
      <w:rFonts w:cs="Times New Roman"/>
      <w:vertAlign w:val="superscript"/>
    </w:rPr>
  </w:style>
  <w:style w:type="character" w:customStyle="1" w:styleId="ad">
    <w:name w:val="Текст сноски Знак"/>
    <w:basedOn w:val="a0"/>
    <w:uiPriority w:val="99"/>
    <w:semiHidden/>
    <w:qFormat/>
    <w:rsid w:val="0021193F"/>
    <w:rPr>
      <w:rFonts w:cs="Times New Roman"/>
    </w:rPr>
  </w:style>
  <w:style w:type="character" w:customStyle="1" w:styleId="FootnoteCharacters">
    <w:name w:val="Footnote Characters"/>
    <w:basedOn w:val="a0"/>
    <w:uiPriority w:val="99"/>
    <w:semiHidden/>
    <w:qFormat/>
    <w:rsid w:val="0021193F"/>
    <w:rPr>
      <w:rFonts w:cs="Times New Roman"/>
      <w:vertAlign w:val="superscript"/>
    </w:rPr>
  </w:style>
  <w:style w:type="character" w:customStyle="1" w:styleId="FootnoteAnchor">
    <w:name w:val="Footnote Anchor"/>
    <w:rsid w:val="00F832E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21193F"/>
  </w:style>
  <w:style w:type="character" w:styleId="ae">
    <w:name w:val="Emphasis"/>
    <w:basedOn w:val="a0"/>
    <w:uiPriority w:val="20"/>
    <w:qFormat/>
    <w:rsid w:val="0021193F"/>
    <w:rPr>
      <w:rFonts w:cs="Times New Roman"/>
      <w:i/>
    </w:rPr>
  </w:style>
  <w:style w:type="paragraph" w:customStyle="1" w:styleId="Heading">
    <w:name w:val="Heading"/>
    <w:basedOn w:val="a"/>
    <w:next w:val="af"/>
    <w:qFormat/>
    <w:rsid w:val="00F832E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">
    <w:name w:val="Body Text"/>
    <w:basedOn w:val="a"/>
    <w:rsid w:val="00F832ED"/>
    <w:pPr>
      <w:spacing w:after="140" w:line="276" w:lineRule="auto"/>
    </w:pPr>
  </w:style>
  <w:style w:type="paragraph" w:styleId="af0">
    <w:name w:val="List"/>
    <w:basedOn w:val="af"/>
    <w:rsid w:val="00F832ED"/>
    <w:rPr>
      <w:rFonts w:cs="Nirmala UI"/>
    </w:rPr>
  </w:style>
  <w:style w:type="paragraph" w:customStyle="1" w:styleId="Caption">
    <w:name w:val="Caption"/>
    <w:basedOn w:val="a"/>
    <w:qFormat/>
    <w:rsid w:val="00F832E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832ED"/>
    <w:pPr>
      <w:suppressLineNumbers/>
    </w:pPr>
    <w:rPr>
      <w:rFonts w:cs="Nirmala UI"/>
    </w:rPr>
  </w:style>
  <w:style w:type="paragraph" w:styleId="af1">
    <w:name w:val="Title"/>
    <w:basedOn w:val="a"/>
    <w:next w:val="a"/>
    <w:uiPriority w:val="10"/>
    <w:qFormat/>
    <w:rsid w:val="0021193F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rsid w:val="0021193F"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link w:val="210"/>
    <w:uiPriority w:val="29"/>
    <w:qFormat/>
    <w:rsid w:val="0021193F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2119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caption"/>
    <w:basedOn w:val="a"/>
    <w:next w:val="a"/>
    <w:uiPriority w:val="35"/>
    <w:semiHidden/>
    <w:unhideWhenUsed/>
    <w:qFormat/>
    <w:rsid w:val="0021193F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TOC1">
    <w:name w:val="TOC 1"/>
    <w:basedOn w:val="a"/>
    <w:next w:val="a"/>
    <w:uiPriority w:val="39"/>
    <w:unhideWhenUsed/>
    <w:rsid w:val="0021193F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21193F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21193F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21193F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21193F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21193F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21193F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21193F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21193F"/>
    <w:pPr>
      <w:spacing w:after="57"/>
      <w:ind w:left="2268"/>
    </w:pPr>
  </w:style>
  <w:style w:type="paragraph" w:customStyle="1" w:styleId="IndexHeading">
    <w:name w:val="Index Heading"/>
    <w:basedOn w:val="Heading"/>
    <w:rsid w:val="00F832ED"/>
  </w:style>
  <w:style w:type="paragraph" w:styleId="af5">
    <w:name w:val="TOC Heading"/>
    <w:uiPriority w:val="39"/>
    <w:unhideWhenUsed/>
    <w:rsid w:val="0021193F"/>
  </w:style>
  <w:style w:type="paragraph" w:styleId="af6">
    <w:name w:val="table of figures"/>
    <w:basedOn w:val="a"/>
    <w:next w:val="a"/>
    <w:uiPriority w:val="99"/>
    <w:unhideWhenUsed/>
    <w:qFormat/>
    <w:rsid w:val="0021193F"/>
  </w:style>
  <w:style w:type="paragraph" w:styleId="af7">
    <w:name w:val="No Spacing"/>
    <w:uiPriority w:val="1"/>
    <w:qFormat/>
    <w:rsid w:val="0021193F"/>
    <w:rPr>
      <w:rFonts w:ascii="Calibri" w:hAnsi="Calibri" w:cs="Calibri"/>
      <w:sz w:val="22"/>
      <w:szCs w:val="22"/>
    </w:rPr>
  </w:style>
  <w:style w:type="paragraph" w:styleId="af8">
    <w:name w:val="Normal (Web)"/>
    <w:basedOn w:val="a"/>
    <w:uiPriority w:val="99"/>
    <w:qFormat/>
    <w:rsid w:val="0021193F"/>
    <w:pPr>
      <w:spacing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1193F"/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qFormat/>
    <w:rsid w:val="0021193F"/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qFormat/>
    <w:rsid w:val="0021193F"/>
    <w:pPr>
      <w:widowControl w:val="0"/>
      <w:ind w:left="567" w:right="-2" w:firstLine="851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F832ED"/>
  </w:style>
  <w:style w:type="paragraph" w:customStyle="1" w:styleId="Header">
    <w:name w:val="Header"/>
    <w:basedOn w:val="a"/>
    <w:uiPriority w:val="99"/>
    <w:rsid w:val="0021193F"/>
    <w:pPr>
      <w:tabs>
        <w:tab w:val="center" w:pos="4677"/>
        <w:tab w:val="right" w:pos="9355"/>
      </w:tabs>
    </w:pPr>
    <w:rPr>
      <w:sz w:val="24"/>
    </w:rPr>
  </w:style>
  <w:style w:type="paragraph" w:customStyle="1" w:styleId="Footer">
    <w:name w:val="Footer"/>
    <w:basedOn w:val="a"/>
    <w:uiPriority w:val="99"/>
    <w:rsid w:val="0021193F"/>
    <w:pPr>
      <w:tabs>
        <w:tab w:val="center" w:pos="4677"/>
        <w:tab w:val="right" w:pos="9355"/>
      </w:tabs>
    </w:pPr>
    <w:rPr>
      <w:sz w:val="24"/>
    </w:rPr>
  </w:style>
  <w:style w:type="paragraph" w:styleId="af9">
    <w:name w:val="Balloon Text"/>
    <w:basedOn w:val="a"/>
    <w:uiPriority w:val="99"/>
    <w:semiHidden/>
    <w:qFormat/>
    <w:rsid w:val="0021193F"/>
    <w:rPr>
      <w:rFonts w:ascii="Tahoma" w:hAnsi="Tahoma"/>
      <w:sz w:val="16"/>
    </w:rPr>
  </w:style>
  <w:style w:type="paragraph" w:customStyle="1" w:styleId="ConsTitle">
    <w:name w:val="ConsTitle"/>
    <w:uiPriority w:val="99"/>
    <w:qFormat/>
    <w:rsid w:val="0021193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a">
    <w:name w:val="List Paragraph"/>
    <w:basedOn w:val="a"/>
    <w:uiPriority w:val="99"/>
    <w:qFormat/>
    <w:rsid w:val="0021193F"/>
    <w:pPr>
      <w:ind w:left="720"/>
    </w:pPr>
    <w:rPr>
      <w:sz w:val="24"/>
      <w:szCs w:val="24"/>
    </w:rPr>
  </w:style>
  <w:style w:type="paragraph" w:customStyle="1" w:styleId="210">
    <w:name w:val="Цитата 2 Знак1"/>
    <w:basedOn w:val="a"/>
    <w:link w:val="21"/>
    <w:uiPriority w:val="99"/>
    <w:qFormat/>
    <w:rsid w:val="0021193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0">
    <w:name w:val="ConsPlusNonformat"/>
    <w:uiPriority w:val="99"/>
    <w:qFormat/>
    <w:rsid w:val="0021193F"/>
    <w:pPr>
      <w:widowControl w:val="0"/>
    </w:pPr>
    <w:rPr>
      <w:rFonts w:ascii="Courier New" w:hAnsi="Courier New"/>
      <w:sz w:val="22"/>
      <w:szCs w:val="22"/>
    </w:rPr>
  </w:style>
  <w:style w:type="paragraph" w:customStyle="1" w:styleId="afb">
    <w:name w:val="Таблицы (моноширинный)"/>
    <w:basedOn w:val="a"/>
    <w:next w:val="a"/>
    <w:uiPriority w:val="99"/>
    <w:qFormat/>
    <w:rsid w:val="0021193F"/>
    <w:rPr>
      <w:rFonts w:ascii="Courier New" w:hAnsi="Courier New" w:cs="Courier New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21193F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d">
    <w:name w:val="Revision"/>
    <w:uiPriority w:val="99"/>
    <w:semiHidden/>
    <w:qFormat/>
    <w:rsid w:val="0021193F"/>
  </w:style>
  <w:style w:type="paragraph" w:customStyle="1" w:styleId="EndnoteText">
    <w:name w:val="Endnote Text"/>
    <w:basedOn w:val="a"/>
    <w:uiPriority w:val="99"/>
    <w:semiHidden/>
    <w:rsid w:val="0021193F"/>
  </w:style>
  <w:style w:type="paragraph" w:customStyle="1" w:styleId="FootnoteText">
    <w:name w:val="Footnote Text"/>
    <w:basedOn w:val="a"/>
    <w:uiPriority w:val="99"/>
    <w:semiHidden/>
    <w:rsid w:val="0021193F"/>
  </w:style>
  <w:style w:type="paragraph" w:customStyle="1" w:styleId="s1">
    <w:name w:val="s_1"/>
    <w:basedOn w:val="a"/>
    <w:uiPriority w:val="99"/>
    <w:qFormat/>
    <w:rsid w:val="0021193F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qFormat/>
    <w:rsid w:val="0021193F"/>
    <w:pPr>
      <w:spacing w:beforeAutospacing="1" w:afterAutospacing="1"/>
    </w:pPr>
    <w:rPr>
      <w:sz w:val="24"/>
      <w:szCs w:val="24"/>
    </w:rPr>
  </w:style>
  <w:style w:type="paragraph" w:customStyle="1" w:styleId="FrameContents">
    <w:name w:val="Frame Contents"/>
    <w:basedOn w:val="a"/>
    <w:qFormat/>
    <w:rsid w:val="00F832ED"/>
  </w:style>
  <w:style w:type="table" w:customStyle="1" w:styleId="TableGridLight">
    <w:name w:val="Table Grid Light"/>
    <w:basedOn w:val="a1"/>
    <w:uiPriority w:val="59"/>
    <w:rsid w:val="00211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19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19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19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19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193F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2119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e">
    <w:name w:val="Table Grid"/>
    <w:basedOn w:val="a1"/>
    <w:uiPriority w:val="99"/>
    <w:rsid w:val="00211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E959DBEC84AC3A18CD34F4F7A52E9D90C364E8228F36308899EF4F4E1711C2868793369C604AC0o5DFF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renmfc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8972</Words>
  <Characters>51144</Characters>
  <Application>Microsoft Office Word</Application>
  <DocSecurity>0</DocSecurity>
  <Lines>426</Lines>
  <Paragraphs>119</Paragraphs>
  <ScaleCrop>false</ScaleCrop>
  <Company>Microsoft</Company>
  <LinksUpToDate>false</LinksUpToDate>
  <CharactersWithSpaces>59997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ELENA</cp:lastModifiedBy>
  <cp:revision>2</cp:revision>
  <cp:lastPrinted>2023-04-11T04:39:00Z</cp:lastPrinted>
  <dcterms:created xsi:type="dcterms:W3CDTF">2023-08-16T12:06:00Z</dcterms:created>
  <dcterms:modified xsi:type="dcterms:W3CDTF">2023-08-16T12:06:00Z</dcterms:modified>
  <dc:language>ru-RU</dc:language>
</cp:coreProperties>
</file>