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tblpY="-600"/>
        <w:tblW w:w="0" w:type="auto"/>
        <w:tblLayout w:type="fixed"/>
        <w:tblLook w:val="01E0"/>
      </w:tblPr>
      <w:tblGrid>
        <w:gridCol w:w="9468"/>
      </w:tblGrid>
      <w:tr w:rsidR="00A80022" w:rsidTr="005E091D">
        <w:trPr>
          <w:trHeight w:val="1556"/>
        </w:trPr>
        <w:tc>
          <w:tcPr>
            <w:tcW w:w="9468" w:type="dxa"/>
          </w:tcPr>
          <w:p w:rsidR="00A80022" w:rsidRPr="00BE5922" w:rsidRDefault="00A80022" w:rsidP="005E091D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zh-TW"/>
              </w:rPr>
            </w:pPr>
            <w:r w:rsidRPr="00BE5922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Беляевского района" style="width:45pt;height:54pt;visibility:visible">
                  <v:imagedata r:id="rId4" o:title=""/>
                </v:shape>
              </w:pict>
            </w:r>
          </w:p>
        </w:tc>
      </w:tr>
    </w:tbl>
    <w:p w:rsidR="00A80022" w:rsidRDefault="00A80022" w:rsidP="00825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80022" w:rsidRDefault="00A80022" w:rsidP="00825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БЕЛЯЕВСКОГО РАЙОНА ОРЕНБУРГСКОЙ ОБЛАСТИ</w:t>
      </w:r>
    </w:p>
    <w:p w:rsidR="00A80022" w:rsidRDefault="00A80022" w:rsidP="00825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022" w:rsidRDefault="00A80022" w:rsidP="008256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80022" w:rsidRPr="0093184B" w:rsidRDefault="00A80022" w:rsidP="00825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184B">
        <w:rPr>
          <w:rFonts w:ascii="Times New Roman" w:hAnsi="Times New Roman"/>
          <w:sz w:val="24"/>
          <w:szCs w:val="24"/>
        </w:rPr>
        <w:t xml:space="preserve">с. Беляевка                               </w:t>
      </w:r>
    </w:p>
    <w:p w:rsidR="00A80022" w:rsidRDefault="00A80022" w:rsidP="008256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26.12.2013                                                                                                    № 1578-п</w:t>
      </w:r>
    </w:p>
    <w:p w:rsidR="00A80022" w:rsidRDefault="00A80022" w:rsidP="00825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0022" w:rsidRDefault="00A80022" w:rsidP="003C497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ответственных за предоставление сведений о муниципальных услугах для внесения в специализированную информационную систему «Реестр муниципальных услуг (функций) Оренбургской области»</w:t>
      </w:r>
    </w:p>
    <w:p w:rsidR="00A80022" w:rsidRDefault="00A80022" w:rsidP="003C497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0022" w:rsidRDefault="00A80022" w:rsidP="003C497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27 июля 2010 года  №210-ФЗ «Об организации предоставления государственных и муниципальных услуг»,  постановлением Правительства Оренбургской области от 19 апреля 2010  №263-п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 и «Портал государственных услуг Оренбургской области:</w:t>
      </w: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 Назначить ответственным за координацию и организацию процесса по внесению сведений в специализированную информационную  систему «Реестр муниципальных услуг (функций) Оренбургской области» - заместителя главы администрации по экономическому развитию Бакирову И.Э.</w:t>
      </w: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2. Назначить ответственных лиц  за обеспечение полными и достоверными сведениями о муниципальных услугах, размещение сведений и внесении изменений в реестре государственных (муниципальных) услуг (функций) Оренбургской области и на портале государственных услуг Оренбургской области согласно приложению.</w:t>
      </w: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 Руководителям структурных подразделений, начальникам отделов обеспечить размещение в реестре сведений о муниципальных услугах (функциях) согласно утвержденному перечню муниципальных услуг (функций).</w:t>
      </w: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4. Определить ответственным   за техническое обслуживание и техническую поддержку - ведущего специалиста по  информационной безопасности    и информационным технологиям    Гаврильца  А.А.</w:t>
      </w: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5. Считать утратившим силу распоряжение администрации Беляевского района Оренбургской области от 28.04.2010 №8-р  «О размещении сведений о государственных (муниципальных) 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области».</w:t>
      </w: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6.  Контроль за исполнением настоящего постановления возложить на заместителя главы администрации по экономическому развитию           Бакирову И.Э.</w:t>
      </w: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7. Постановление вступает в силу после  его официального  опубликования на сайте администрации муниципального образования Беляевский район.</w:t>
      </w: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А.А.Динер</w:t>
      </w: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10636" w:type="dxa"/>
        <w:tblLayout w:type="fixed"/>
        <w:tblLook w:val="00A0"/>
      </w:tblPr>
      <w:tblGrid>
        <w:gridCol w:w="1809"/>
        <w:gridCol w:w="8295"/>
        <w:gridCol w:w="532"/>
      </w:tblGrid>
      <w:tr w:rsidR="00A80022" w:rsidTr="00F73709">
        <w:trPr>
          <w:trHeight w:val="321"/>
        </w:trPr>
        <w:tc>
          <w:tcPr>
            <w:tcW w:w="1809" w:type="dxa"/>
          </w:tcPr>
          <w:p w:rsidR="00A80022" w:rsidRPr="00BE5922" w:rsidRDefault="00A80022" w:rsidP="005E09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295" w:type="dxa"/>
          </w:tcPr>
          <w:p w:rsidR="00A80022" w:rsidRPr="00BE5922" w:rsidRDefault="00A80022" w:rsidP="004F1F99">
            <w:pPr>
              <w:pStyle w:val="NoSpacing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Бакировой И.Э., отделу экономического анализа, прогнозирования, развития потребительского рынка, предпринимательства,   отделу по муниципальной собственности и земельным вопросам,   отделу образования, опеки и попечительства, главному архитектору,  ведущему специалисту по информационной безопасности и информационным технологиям, ведущему специалисту по жилищным вопросам,  Правительству области, прокурору, в дело</w:t>
            </w:r>
          </w:p>
        </w:tc>
        <w:tc>
          <w:tcPr>
            <w:tcW w:w="532" w:type="dxa"/>
            <w:tcBorders>
              <w:left w:val="nil"/>
            </w:tcBorders>
          </w:tcPr>
          <w:p w:rsidR="00A80022" w:rsidRPr="00BE5922" w:rsidRDefault="00A80022" w:rsidP="005E091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  <w:sectPr w:rsidR="00A80022" w:rsidSect="0093184B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p w:rsidR="00A80022" w:rsidRPr="0037509F" w:rsidRDefault="00A80022" w:rsidP="00972398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509F">
        <w:rPr>
          <w:rFonts w:ascii="Times New Roman" w:hAnsi="Times New Roman"/>
          <w:sz w:val="28"/>
          <w:szCs w:val="28"/>
        </w:rPr>
        <w:t xml:space="preserve">Приложение </w:t>
      </w:r>
    </w:p>
    <w:p w:rsidR="00A80022" w:rsidRPr="0037509F" w:rsidRDefault="00A80022" w:rsidP="00972398">
      <w:pPr>
        <w:pStyle w:val="NoSpacing"/>
        <w:rPr>
          <w:rFonts w:ascii="Times New Roman" w:hAnsi="Times New Roman"/>
          <w:sz w:val="28"/>
          <w:szCs w:val="28"/>
        </w:rPr>
      </w:pPr>
      <w:r w:rsidRPr="003750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постановлению</w:t>
      </w:r>
    </w:p>
    <w:p w:rsidR="00A80022" w:rsidRPr="0037509F" w:rsidRDefault="00A80022" w:rsidP="00972398">
      <w:pPr>
        <w:pStyle w:val="NoSpacing"/>
        <w:rPr>
          <w:rFonts w:ascii="Times New Roman" w:hAnsi="Times New Roman"/>
          <w:sz w:val="28"/>
          <w:szCs w:val="28"/>
        </w:rPr>
      </w:pPr>
      <w:r w:rsidRPr="003750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администрации района </w:t>
      </w:r>
    </w:p>
    <w:p w:rsidR="00A80022" w:rsidRPr="0037509F" w:rsidRDefault="00A80022" w:rsidP="00972398">
      <w:pPr>
        <w:pStyle w:val="NoSpacing"/>
        <w:rPr>
          <w:rFonts w:ascii="Times New Roman" w:hAnsi="Times New Roman"/>
          <w:sz w:val="28"/>
          <w:szCs w:val="28"/>
        </w:rPr>
      </w:pPr>
      <w:r w:rsidRPr="003750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26.12.2013  </w:t>
      </w:r>
      <w:r w:rsidRPr="003750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1578-п</w:t>
      </w:r>
    </w:p>
    <w:p w:rsidR="00A80022" w:rsidRPr="0037509F" w:rsidRDefault="00A80022" w:rsidP="00972398">
      <w:pPr>
        <w:pStyle w:val="NoSpacing"/>
        <w:rPr>
          <w:rFonts w:ascii="Times New Roman" w:hAnsi="Times New Roman"/>
          <w:sz w:val="28"/>
          <w:szCs w:val="28"/>
        </w:rPr>
      </w:pPr>
      <w:r w:rsidRPr="0037509F">
        <w:rPr>
          <w:rFonts w:ascii="Times New Roman" w:hAnsi="Times New Roman"/>
          <w:sz w:val="28"/>
          <w:szCs w:val="28"/>
        </w:rPr>
        <w:t xml:space="preserve">            </w:t>
      </w:r>
    </w:p>
    <w:p w:rsidR="00A80022" w:rsidRDefault="00A80022" w:rsidP="00085F8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Состав</w:t>
      </w:r>
    </w:p>
    <w:p w:rsidR="00A80022" w:rsidRDefault="00A80022" w:rsidP="00085F8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ответственных лиц за размещение сведений в реестре государственных (муниципальных) услуг (функций)</w:t>
      </w:r>
    </w:p>
    <w:p w:rsidR="00A80022" w:rsidRDefault="00A80022" w:rsidP="00085F8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Оренбургской области и на портале государственных услуг Оренбургской области</w:t>
      </w:r>
    </w:p>
    <w:p w:rsidR="00A80022" w:rsidRDefault="00A80022" w:rsidP="00085F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0022" w:rsidRDefault="00A80022" w:rsidP="00085F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  <w:gridCol w:w="4820"/>
        <w:gridCol w:w="7371"/>
      </w:tblGrid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 xml:space="preserve">Исупова 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-главный специалист по управлению имуществом</w:t>
            </w: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color w:val="000000"/>
                <w:sz w:val="28"/>
                <w:szCs w:val="28"/>
              </w:rPr>
              <w:t>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 xml:space="preserve">Подкидышева 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-ведущий специалист -юрист</w:t>
            </w: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color w:val="000000"/>
                <w:sz w:val="28"/>
                <w:szCs w:val="28"/>
              </w:rPr>
              <w:t>« Прием заявлений и выдача документа о согласовании проектов границ земельных участков»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 Предоставление в аренду, безвозмездное пользование имущества, находящегося в собственности муниципального образования»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«Предоставление гражданам и юридическим лицам земельных участков сельскохозяйственного назначения, находящихся на территории муниципального образования для ведения крестьянского (фермерского) хозяйства»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color w:val="000000"/>
                <w:sz w:val="28"/>
                <w:szCs w:val="28"/>
              </w:rPr>
      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 xml:space="preserve">Егорова 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 xml:space="preserve">Светлана Николаевна 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-ведущий специалист по земельным вопросам</w:t>
            </w: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color w:val="000000"/>
                <w:sz w:val="28"/>
                <w:szCs w:val="28"/>
              </w:rPr>
              <w:t>«Выдача разрешений на предоставление земельных участков для индивидуального жилищного строительства»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«Предоставление гражданам земельных участков, находящихся на территории муниципального образования для строительства»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«Предоставление гражданам земельных участков, находящихся на территории муниципального образования, для целей не связанных со строительством»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 xml:space="preserve">Слинченко 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-ведущий специалист по административной реформе и развитию транспортного обслуживания, целевых программ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«Согласование графиков (расписания), схем движения и паспортов автобусных маршрутов»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-главный специалист отдела образования, опеки и попечительства</w:t>
            </w: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color w:val="000000"/>
                <w:sz w:val="28"/>
                <w:szCs w:val="28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Кусниязов Мурзагалей Мушкатович</w:t>
            </w: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-главный специалист отдела образования, опеки и попечительства</w:t>
            </w: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BE5922">
              <w:rPr>
                <w:rFonts w:ascii="Times New Roman" w:hAnsi="Times New Roman"/>
                <w:sz w:val="28"/>
                <w:szCs w:val="28"/>
              </w:rPr>
      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Беляевского района»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«Предоставление информации о порядке проведения государственной (итоговой) аттестации обучающихся, освоивших общеобразовательные программы»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«Предоставление информации из федеральной базы данных о результатах единого государственного экзамена»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Ольга Яковлевна</w:t>
            </w: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-главный специалист отдела образования, опеки и попечительства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«Зачисление в образовательное учреждение»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Павлова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 xml:space="preserve">-главный специалист по опеке и попечительству  </w:t>
            </w: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«Назначение денежных средств опекунам (попечителям) на содержание ребенка, единовременного пособия при передаче ребенка на воспитание в семью»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 xml:space="preserve">Липский 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 xml:space="preserve">Андрей Михайлович  </w:t>
            </w: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-главный архитектор муниципального образования</w:t>
            </w: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«Выдача  документов о согласовании переустройства и (или) перепланировки жилых помещений находящихся на территории сельских поселений муниципального образования»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«Перевод жилого помещения в нежилое помещение и нежилого помещения в жилое помещение, расположенного на территории муниципального образования»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«Выдача градостроительных планов  земельных  участков»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«Выдача разрешений на ввод объектов в эксплуатацию»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«Выдача разрешения на строительство»</w:t>
            </w: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«Выдача разрешения на установку рекламных конструкций на территории муниципального образования, аннулирование таких разрешений»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-ведущий специалист по жилищным вопросам</w:t>
            </w: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«Постановка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годы»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22" w:rsidTr="00BE5922">
        <w:tc>
          <w:tcPr>
            <w:tcW w:w="3118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Котова</w:t>
            </w:r>
          </w:p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4820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sz w:val="28"/>
                <w:szCs w:val="28"/>
              </w:rPr>
              <w:t>-главный специалист по развитию потребительского рынка, тарифам и предпринимательству</w:t>
            </w:r>
          </w:p>
        </w:tc>
        <w:tc>
          <w:tcPr>
            <w:tcW w:w="7371" w:type="dxa"/>
          </w:tcPr>
          <w:p w:rsidR="00A80022" w:rsidRPr="00BE5922" w:rsidRDefault="00A80022" w:rsidP="00BE592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22">
              <w:rPr>
                <w:rFonts w:ascii="Times New Roman" w:hAnsi="Times New Roman"/>
                <w:color w:val="000000"/>
                <w:sz w:val="28"/>
                <w:szCs w:val="28"/>
              </w:rPr>
              <w:t>«Выдача свидетельства о внесении предприятий в Реестр предприятий торговли».</w:t>
            </w:r>
          </w:p>
        </w:tc>
      </w:tr>
    </w:tbl>
    <w:p w:rsidR="00A80022" w:rsidRDefault="00A80022" w:rsidP="003351FE">
      <w:pPr>
        <w:pStyle w:val="NoSpacing"/>
        <w:jc w:val="both"/>
        <w:rPr>
          <w:rFonts w:ascii="Times New Roman" w:hAnsi="Times New Roman"/>
          <w:sz w:val="28"/>
          <w:szCs w:val="28"/>
        </w:rPr>
        <w:sectPr w:rsidR="00A80022" w:rsidSect="003351FE">
          <w:pgSz w:w="16838" w:h="11906" w:orient="landscape"/>
          <w:pgMar w:top="567" w:right="851" w:bottom="1701" w:left="28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Pr="00D02C9B" w:rsidRDefault="00A80022" w:rsidP="008256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0022" w:rsidRPr="00BE2566" w:rsidRDefault="00A80022" w:rsidP="00B822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A80022" w:rsidRPr="00BE2566" w:rsidSect="0093184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67E"/>
    <w:rsid w:val="00054031"/>
    <w:rsid w:val="00072F2B"/>
    <w:rsid w:val="00085F82"/>
    <w:rsid w:val="0013032E"/>
    <w:rsid w:val="00245E5E"/>
    <w:rsid w:val="00293FB6"/>
    <w:rsid w:val="002959CC"/>
    <w:rsid w:val="002E5353"/>
    <w:rsid w:val="0032223B"/>
    <w:rsid w:val="003351FE"/>
    <w:rsid w:val="0037509F"/>
    <w:rsid w:val="003C4978"/>
    <w:rsid w:val="003F0014"/>
    <w:rsid w:val="003F29BA"/>
    <w:rsid w:val="004F1F99"/>
    <w:rsid w:val="005E091D"/>
    <w:rsid w:val="00625DEB"/>
    <w:rsid w:val="006433E8"/>
    <w:rsid w:val="006D6D2D"/>
    <w:rsid w:val="00743852"/>
    <w:rsid w:val="00753BD9"/>
    <w:rsid w:val="00797B95"/>
    <w:rsid w:val="00817504"/>
    <w:rsid w:val="0082567E"/>
    <w:rsid w:val="008510ED"/>
    <w:rsid w:val="00855945"/>
    <w:rsid w:val="008F739E"/>
    <w:rsid w:val="0093184B"/>
    <w:rsid w:val="00931D96"/>
    <w:rsid w:val="00972398"/>
    <w:rsid w:val="00977D2A"/>
    <w:rsid w:val="009B49B5"/>
    <w:rsid w:val="00A80022"/>
    <w:rsid w:val="00B531EB"/>
    <w:rsid w:val="00B8224E"/>
    <w:rsid w:val="00BE2566"/>
    <w:rsid w:val="00BE5922"/>
    <w:rsid w:val="00BF11E9"/>
    <w:rsid w:val="00C0135D"/>
    <w:rsid w:val="00C4039C"/>
    <w:rsid w:val="00C63EF4"/>
    <w:rsid w:val="00CA60D4"/>
    <w:rsid w:val="00CD667E"/>
    <w:rsid w:val="00D02C9B"/>
    <w:rsid w:val="00D10295"/>
    <w:rsid w:val="00D95ACD"/>
    <w:rsid w:val="00DA4C00"/>
    <w:rsid w:val="00E64C19"/>
    <w:rsid w:val="00E705A4"/>
    <w:rsid w:val="00EE279C"/>
    <w:rsid w:val="00F73709"/>
    <w:rsid w:val="00F867DD"/>
    <w:rsid w:val="00F95327"/>
    <w:rsid w:val="00FA111F"/>
    <w:rsid w:val="00F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7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566"/>
    <w:pPr>
      <w:keepNext/>
      <w:spacing w:after="0" w:line="240" w:lineRule="auto"/>
      <w:outlineLvl w:val="0"/>
    </w:pPr>
    <w:rPr>
      <w:rFonts w:ascii="Times New Roman" w:hAnsi="Times New Roman"/>
      <w:cap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566"/>
    <w:rPr>
      <w:rFonts w:ascii="Times New Roman" w:hAnsi="Times New Roman" w:cs="Times New Roman"/>
      <w:caps/>
      <w:sz w:val="20"/>
      <w:szCs w:val="20"/>
      <w:lang w:eastAsia="ru-RU"/>
    </w:rPr>
  </w:style>
  <w:style w:type="paragraph" w:styleId="NoSpacing">
    <w:name w:val="No Spacing"/>
    <w:uiPriority w:val="99"/>
    <w:qFormat/>
    <w:rsid w:val="0082567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67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F1F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1276</Words>
  <Characters>7277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FuckYouBill</dc:creator>
  <cp:keywords/>
  <dc:description/>
  <cp:lastModifiedBy>Пользователь</cp:lastModifiedBy>
  <cp:revision>2</cp:revision>
  <cp:lastPrinted>2013-12-27T04:47:00Z</cp:lastPrinted>
  <dcterms:created xsi:type="dcterms:W3CDTF">2017-08-10T11:03:00Z</dcterms:created>
  <dcterms:modified xsi:type="dcterms:W3CDTF">2017-08-10T11:03:00Z</dcterms:modified>
</cp:coreProperties>
</file>