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103" w:rsidRDefault="002305A4" w:rsidP="008B0D3A">
      <w:pPr>
        <w:jc w:val="center"/>
        <w:rPr>
          <w:rFonts w:ascii="Arial Narrow" w:hAnsi="Arial Narrow" w:cs="Arial"/>
          <w:b/>
          <w:shadow/>
          <w:sz w:val="72"/>
          <w:szCs w:val="72"/>
        </w:rPr>
      </w:pPr>
      <w:r>
        <w:rPr>
          <w:rFonts w:ascii="Arial Narrow" w:hAnsi="Arial Narrow" w:cs="Arial"/>
          <w:b/>
          <w:shadow/>
          <w:sz w:val="72"/>
          <w:szCs w:val="72"/>
        </w:rPr>
        <w:t>ВЕСТНИК ДНЕПРОВСКОГО СЕЛЬСОВЕТА</w:t>
      </w:r>
    </w:p>
    <w:p w:rsidR="00C274CE" w:rsidRDefault="00A77D65">
      <w:pPr>
        <w:jc w:val="right"/>
        <w:rPr>
          <w:rFonts w:ascii="Arial Narrow" w:hAnsi="Arial Narrow" w:cs="Arial"/>
          <w:b/>
          <w:shadow/>
          <w:sz w:val="44"/>
          <w:szCs w:val="44"/>
        </w:rPr>
      </w:pPr>
      <w:r>
        <w:rPr>
          <w:rFonts w:ascii="Arial Narrow" w:hAnsi="Arial Narrow" w:cs="Arial"/>
          <w:b/>
          <w:shadow/>
          <w:sz w:val="44"/>
          <w:szCs w:val="44"/>
        </w:rPr>
        <w:t>№ 291</w:t>
      </w:r>
      <w:r w:rsidR="00190103">
        <w:rPr>
          <w:rFonts w:ascii="Arial Narrow" w:hAnsi="Arial Narrow" w:cs="Arial"/>
          <w:b/>
          <w:shadow/>
          <w:sz w:val="44"/>
          <w:szCs w:val="44"/>
        </w:rPr>
        <w:t xml:space="preserve">                           </w:t>
      </w:r>
      <w:r w:rsidR="003B1BCA">
        <w:rPr>
          <w:rFonts w:ascii="Arial Narrow" w:hAnsi="Arial Narrow" w:cs="Arial"/>
          <w:b/>
          <w:shadow/>
          <w:sz w:val="44"/>
          <w:szCs w:val="44"/>
        </w:rPr>
        <w:t xml:space="preserve"> </w:t>
      </w:r>
      <w:r>
        <w:rPr>
          <w:rFonts w:ascii="Arial Narrow" w:hAnsi="Arial Narrow" w:cs="Arial"/>
          <w:b/>
          <w:shadow/>
          <w:sz w:val="44"/>
          <w:szCs w:val="44"/>
        </w:rPr>
        <w:t>20</w:t>
      </w:r>
      <w:r w:rsidR="008802D9">
        <w:rPr>
          <w:rFonts w:ascii="Arial Narrow" w:hAnsi="Arial Narrow" w:cs="Arial"/>
          <w:b/>
          <w:shadow/>
          <w:sz w:val="44"/>
          <w:szCs w:val="44"/>
        </w:rPr>
        <w:t xml:space="preserve"> </w:t>
      </w:r>
      <w:r>
        <w:rPr>
          <w:rFonts w:ascii="Arial Narrow" w:hAnsi="Arial Narrow" w:cs="Arial"/>
          <w:b/>
          <w:shadow/>
          <w:sz w:val="44"/>
          <w:szCs w:val="44"/>
        </w:rPr>
        <w:t>июня</w:t>
      </w:r>
      <w:r w:rsidR="00406E0E">
        <w:rPr>
          <w:rFonts w:ascii="Arial Narrow" w:hAnsi="Arial Narrow" w:cs="Arial"/>
          <w:b/>
          <w:shadow/>
          <w:sz w:val="44"/>
          <w:szCs w:val="44"/>
        </w:rPr>
        <w:t xml:space="preserve"> </w:t>
      </w:r>
      <w:r w:rsidR="00190103">
        <w:rPr>
          <w:rFonts w:ascii="Arial Narrow" w:hAnsi="Arial Narrow" w:cs="Arial"/>
          <w:b/>
          <w:shadow/>
          <w:sz w:val="44"/>
          <w:szCs w:val="44"/>
        </w:rPr>
        <w:t xml:space="preserve"> </w:t>
      </w:r>
      <w:r>
        <w:rPr>
          <w:rFonts w:ascii="Arial Narrow" w:hAnsi="Arial Narrow" w:cs="Arial"/>
          <w:b/>
          <w:shadow/>
          <w:sz w:val="44"/>
          <w:szCs w:val="44"/>
        </w:rPr>
        <w:t>2025</w:t>
      </w:r>
      <w:r w:rsidR="002305A4">
        <w:rPr>
          <w:rFonts w:ascii="Arial Narrow" w:hAnsi="Arial Narrow" w:cs="Arial"/>
          <w:b/>
          <w:shadow/>
          <w:sz w:val="44"/>
          <w:szCs w:val="44"/>
        </w:rPr>
        <w:t xml:space="preserve"> года</w:t>
      </w:r>
    </w:p>
    <w:p w:rsidR="00C274CE" w:rsidRDefault="002305A4">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Газета муниципального образования Днепровский сельсовет</w:t>
      </w:r>
    </w:p>
    <w:p w:rsidR="00C274CE" w:rsidRDefault="002305A4">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 xml:space="preserve"> Беляевского района Оренбургской области</w:t>
      </w:r>
    </w:p>
    <w:p w:rsidR="000461D8" w:rsidRDefault="000461D8">
      <w:pPr>
        <w:pStyle w:val="12"/>
        <w:spacing w:line="20" w:lineRule="atLeast"/>
        <w:jc w:val="both"/>
        <w:rPr>
          <w:rFonts w:ascii="Times New Roman" w:hAnsi="Times New Roman"/>
          <w:sz w:val="28"/>
          <w:szCs w:val="28"/>
        </w:rPr>
      </w:pPr>
      <w:bookmarkStart w:id="0" w:name="_GoBack"/>
      <w:bookmarkEnd w:id="0"/>
      <w:r>
        <w:rPr>
          <w:rFonts w:ascii="Times New Roman" w:hAnsi="Times New Roman"/>
          <w:sz w:val="28"/>
          <w:szCs w:val="28"/>
        </w:rPr>
        <w:t xml:space="preserve"> </w:t>
      </w:r>
    </w:p>
    <w:p w:rsidR="00A77D65" w:rsidRDefault="00A77D65" w:rsidP="00A77D65">
      <w:pPr>
        <w:pStyle w:val="12"/>
        <w:spacing w:line="20" w:lineRule="atLeast"/>
        <w:jc w:val="center"/>
        <w:rPr>
          <w:rFonts w:ascii="Times New Roman" w:hAnsi="Times New Roman"/>
          <w:b/>
          <w:i/>
          <w:sz w:val="32"/>
          <w:szCs w:val="28"/>
          <w:u w:val="single"/>
        </w:rPr>
      </w:pPr>
      <w:r w:rsidRPr="00A77D65">
        <w:rPr>
          <w:rFonts w:ascii="Times New Roman" w:hAnsi="Times New Roman"/>
          <w:b/>
          <w:i/>
          <w:sz w:val="32"/>
          <w:szCs w:val="28"/>
          <w:u w:val="single"/>
        </w:rPr>
        <w:t>ПРОКУРАТУРА РАЙОНА СООБЩАЕТ</w:t>
      </w:r>
    </w:p>
    <w:p w:rsidR="00A77D65" w:rsidRDefault="00A77D65" w:rsidP="00A77D65">
      <w:pPr>
        <w:pStyle w:val="12"/>
        <w:spacing w:line="20" w:lineRule="atLeast"/>
        <w:jc w:val="center"/>
        <w:rPr>
          <w:rFonts w:ascii="Times New Roman" w:hAnsi="Times New Roman"/>
          <w:b/>
          <w:i/>
          <w:sz w:val="32"/>
          <w:szCs w:val="28"/>
          <w:u w:val="single"/>
        </w:rPr>
      </w:pPr>
    </w:p>
    <w:p w:rsidR="00A77D65" w:rsidRDefault="00A77D65" w:rsidP="00A77D65">
      <w:pPr>
        <w:ind w:firstLine="709"/>
        <w:jc w:val="center"/>
        <w:rPr>
          <w:b/>
        </w:rPr>
      </w:pPr>
      <w:r>
        <w:rPr>
          <w:b/>
        </w:rPr>
        <w:t xml:space="preserve">С 1 сентября 2025 года вступит в силу новое Положение об особенностях исчисления средней заработной платы </w:t>
      </w:r>
    </w:p>
    <w:p w:rsidR="00A77D65" w:rsidRDefault="00A77D65" w:rsidP="00A77D65">
      <w:pPr>
        <w:ind w:firstLine="709"/>
        <w:jc w:val="both"/>
      </w:pPr>
    </w:p>
    <w:p w:rsidR="00A77D65" w:rsidRDefault="00A77D65" w:rsidP="00A77D65">
      <w:pPr>
        <w:ind w:firstLine="709"/>
        <w:jc w:val="both"/>
      </w:pPr>
      <w:r>
        <w:t xml:space="preserve">Постановлением Правительства Российской Федерации от 24.04.2025 № 540 «Об особенностях порядка исчисления средней заработной платы» утверждено Положение об особенностях порядка исчисления средней заработной платы, согласно которому для расчета среднего заработка учитываются все предусмотренные системой оплаты труда виды выплат, применяемые у соответствующего работодателя, независимо от источников этих выплат. </w:t>
      </w:r>
    </w:p>
    <w:p w:rsidR="00A77D65" w:rsidRDefault="00A77D65" w:rsidP="00A77D65">
      <w:pPr>
        <w:ind w:firstLine="709"/>
        <w:jc w:val="both"/>
      </w:pPr>
      <w:r>
        <w:t xml:space="preserve">Из расчетного периода при расчете среднего заработка исключаются время, а также начисленные за это время суммы за периоды простоя, забастовок, дополнительно оплачиваемых выходных дней для ухода за детьми-инвалидами и др. </w:t>
      </w:r>
    </w:p>
    <w:p w:rsidR="00A77D65" w:rsidRDefault="00A77D65" w:rsidP="00A77D65">
      <w:pPr>
        <w:ind w:firstLine="709"/>
        <w:jc w:val="both"/>
      </w:pPr>
      <w:r>
        <w:t xml:space="preserve">Положением определены случаи, когда при определении среднего заработка используется средний дневной заработок, средний часовой заработок, и определены особенности включения в расчет среднего заработка премий, денежных поощрений и вознаграждений. Средний месячный заработок работника, отработавшего полностью в расчетный период норму рабочего времени и выполнившего нормы труда (трудовые обязанности), не может быть менее установленного законом МРОТ. </w:t>
      </w:r>
    </w:p>
    <w:p w:rsidR="00A77D65" w:rsidRDefault="00A77D65" w:rsidP="00A77D65">
      <w:pPr>
        <w:ind w:firstLine="709"/>
        <w:jc w:val="both"/>
      </w:pPr>
    </w:p>
    <w:p w:rsidR="00A77D65" w:rsidRDefault="00A77D65" w:rsidP="00A77D65">
      <w:pPr>
        <w:jc w:val="center"/>
        <w:rPr>
          <w:b/>
        </w:rPr>
      </w:pPr>
      <w:r>
        <w:rPr>
          <w:b/>
        </w:rPr>
        <w:t>С 1 сентября 2025 года вступит в силу Положение об особенностях направления работников в служебные командировки</w:t>
      </w:r>
    </w:p>
    <w:p w:rsidR="00A77D65" w:rsidRDefault="00A77D65" w:rsidP="00A77D65">
      <w:pPr>
        <w:ind w:firstLine="709"/>
        <w:jc w:val="center"/>
        <w:rPr>
          <w:b/>
        </w:rPr>
      </w:pPr>
    </w:p>
    <w:p w:rsidR="00A77D65" w:rsidRDefault="00A77D65" w:rsidP="00A77D65">
      <w:pPr>
        <w:ind w:firstLine="709"/>
        <w:jc w:val="both"/>
      </w:pPr>
      <w:r>
        <w:t xml:space="preserve">Постановлением Правительства Российской Федерации от 16.04.2025 № 501 утверждено Положение об особенностях направления работников в служебные командировки. </w:t>
      </w:r>
    </w:p>
    <w:p w:rsidR="00A77D65" w:rsidRDefault="00A77D65" w:rsidP="00A77D65">
      <w:pPr>
        <w:ind w:firstLine="709"/>
        <w:jc w:val="both"/>
      </w:pPr>
      <w:r>
        <w:t xml:space="preserve">Работники направляются в командировки на основании письменного решения работодателя для выполнения в определенный срок работником служебного поручения вне места постоянной работы. Поездка работника, направляемого на основании письменного решения работодателя в </w:t>
      </w:r>
      <w:r>
        <w:lastRenderedPageBreak/>
        <w:t xml:space="preserve">командировку в обособленное подразделение командирующей организации (представительство, филиал), находящееся вне места постоянной работы, также признается командировкой. Поездки работников, постоянная работа которых осуществляется в пути или имеет разъездной характер, командировками не признаются. </w:t>
      </w:r>
    </w:p>
    <w:p w:rsidR="00A77D65" w:rsidRDefault="00A77D65" w:rsidP="00A77D65">
      <w:pPr>
        <w:ind w:firstLine="709"/>
        <w:jc w:val="both"/>
      </w:pPr>
      <w:r>
        <w:t xml:space="preserve">Средний заработок за период нахождения работника в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в командирующей организации. Работнику при направлении его в командировку выдается денежный аванс на оплату расходов по проезду, расходов по найму жилого помещения и дополнительных расходов, связанных с проживанием вне места постоянного жительства (суточные). В случае вынужденной остановки в пути работнику возмещаются расходы по найму жилого помещения, подтвержденные соответствующими документами. </w:t>
      </w:r>
    </w:p>
    <w:p w:rsidR="00A77D65" w:rsidRDefault="00A77D65" w:rsidP="00A77D65">
      <w:pPr>
        <w:ind w:firstLine="709"/>
        <w:jc w:val="both"/>
      </w:pPr>
      <w:r>
        <w:t xml:space="preserve">Работник по возвращении из командировки обязан представить работодателю в течение 3 рабочих дней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 </w:t>
      </w:r>
    </w:p>
    <w:p w:rsidR="00A77D65" w:rsidRDefault="00A77D65" w:rsidP="00A77D65">
      <w:pPr>
        <w:ind w:firstLine="709"/>
        <w:jc w:val="both"/>
      </w:pPr>
    </w:p>
    <w:p w:rsidR="00A77D65" w:rsidRDefault="00A77D65" w:rsidP="00A77D65">
      <w:pPr>
        <w:ind w:hanging="142"/>
        <w:jc w:val="center"/>
        <w:rPr>
          <w:b/>
        </w:rPr>
      </w:pPr>
      <w:r>
        <w:rPr>
          <w:b/>
        </w:rPr>
        <w:t xml:space="preserve">Порядок замены прибора учета потребления природного газа в жилом помещении многоквартирного дома </w:t>
      </w:r>
    </w:p>
    <w:p w:rsidR="00A77D65" w:rsidRDefault="00A77D65" w:rsidP="00A77D65">
      <w:pPr>
        <w:ind w:firstLine="709"/>
        <w:jc w:val="both"/>
      </w:pPr>
    </w:p>
    <w:p w:rsidR="00A77D65" w:rsidRDefault="00A77D65" w:rsidP="00A77D65">
      <w:pPr>
        <w:ind w:firstLine="709"/>
        <w:jc w:val="both"/>
      </w:pPr>
      <w:r>
        <w:t xml:space="preserve">Согласно пункту 81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 оснащение жилого помещения приборами учета природного газа,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помещения. </w:t>
      </w:r>
    </w:p>
    <w:p w:rsidR="00A77D65" w:rsidRDefault="00A77D65" w:rsidP="00A77D65">
      <w:pPr>
        <w:ind w:firstLine="709"/>
        <w:jc w:val="both"/>
      </w:pPr>
      <w:r>
        <w:t xml:space="preserve">Замена индивидуального прибора учета газа осуществляется на основании договора с ресурсоснабжающей организацией. В соответствии с пунктом 7 Порядка заключения и существенных условий договора, регулирующего условия установки, замены и (или) эксплуатации приборов учета используемых энергетических ресурсов, утвержденного приказом Министерства энергетики Российской Федерации от 07.04.2010  № 149, к заявке абонента – физического лица необходимо приложить копии документов, подтверждающих право собственности на объект, подлежащий оснащению прибором учета, документы, подтверждающие полномочия лица, </w:t>
      </w:r>
      <w:r>
        <w:lastRenderedPageBreak/>
        <w:t xml:space="preserve">подписавшего заявку, если заявка подписана не собственником. Демонтаж прибора учета потребления природного газа проводится в присутствии поставщика газа с целью снятия показаний прибора учета, проверки сохранности контрольных пломб прибора учета при демонтаже и установке нового прибора учета. </w:t>
      </w:r>
    </w:p>
    <w:p w:rsidR="00A77D65" w:rsidRDefault="00A77D65" w:rsidP="00A77D65">
      <w:pPr>
        <w:ind w:firstLine="709"/>
        <w:jc w:val="both"/>
      </w:pPr>
    </w:p>
    <w:p w:rsidR="00A77D65" w:rsidRDefault="00A77D65" w:rsidP="00A77D65">
      <w:pPr>
        <w:jc w:val="center"/>
        <w:rPr>
          <w:b/>
        </w:rPr>
      </w:pPr>
      <w:r>
        <w:rPr>
          <w:b/>
        </w:rPr>
        <w:t xml:space="preserve">Жилищные права при завещательном отказе </w:t>
      </w:r>
    </w:p>
    <w:p w:rsidR="00A77D65" w:rsidRDefault="00A77D65" w:rsidP="00A77D65">
      <w:pPr>
        <w:ind w:firstLine="709"/>
        <w:jc w:val="both"/>
      </w:pPr>
    </w:p>
    <w:p w:rsidR="00A77D65" w:rsidRDefault="00A77D65" w:rsidP="00A77D65">
      <w:pPr>
        <w:ind w:firstLine="709"/>
        <w:jc w:val="both"/>
      </w:pPr>
      <w:r>
        <w:t xml:space="preserve">Завещатель вправе обязать наследника квартиры предоставить другому лицу на период жизни этого лица или на иной срок право пользования наследуемой квартирой либо ее определенной частью (завещательный отказ). Завещательный отказ может быть установлен в завещании или наследственном договоре. Гражданин, которому по завещательному отказу предоставлено право пользования жилым помещением, пользуется им наравне с его собственником. </w:t>
      </w:r>
    </w:p>
    <w:p w:rsidR="00A77D65" w:rsidRDefault="00A77D65" w:rsidP="00A77D65">
      <w:pPr>
        <w:ind w:firstLine="709"/>
        <w:jc w:val="both"/>
      </w:pPr>
      <w:r>
        <w:t xml:space="preserve">При последующем переходе права собственности на квартиру, входившую в состав наследства, к другому лицу право пользования жилым помещением, предоставленное по завещательному отказу, сохраняет силу. Право на получение завещательного отказа действует в течение трех лет со дня открытия наследства и не переходит к другим лицам. При этом наследодатель (завещатель) может также указать другого отказополучателя на случай, если первый умрет до открытия наследства или одновременно с наследодателем, либо откажется от принятия завещательного отказа или не воспользуется своим правом на получение завещательного отказа, либо лишится права на получение завещательного отказа. </w:t>
      </w:r>
    </w:p>
    <w:p w:rsidR="00A77D65" w:rsidRDefault="00A77D65" w:rsidP="00A77D65">
      <w:pPr>
        <w:ind w:firstLine="709"/>
        <w:jc w:val="both"/>
      </w:pPr>
    </w:p>
    <w:p w:rsidR="00A77D65" w:rsidRDefault="00A77D65" w:rsidP="00A77D65">
      <w:pPr>
        <w:jc w:val="center"/>
        <w:rPr>
          <w:b/>
        </w:rPr>
      </w:pPr>
      <w:r>
        <w:rPr>
          <w:b/>
        </w:rPr>
        <w:t xml:space="preserve">Право пожизненного проживания лиц, отказавшихся от участия в приватизации </w:t>
      </w:r>
    </w:p>
    <w:p w:rsidR="00A77D65" w:rsidRDefault="00A77D65" w:rsidP="00A77D65">
      <w:pPr>
        <w:ind w:firstLine="709"/>
        <w:jc w:val="both"/>
      </w:pPr>
    </w:p>
    <w:p w:rsidR="00A77D65" w:rsidRDefault="00A77D65" w:rsidP="00A77D65">
      <w:pPr>
        <w:ind w:firstLine="709"/>
        <w:jc w:val="both"/>
      </w:pPr>
      <w:r>
        <w:t xml:space="preserve">Гражданин, отказавшийся от участия в приватизации квартиры, сохраняет бессрочное право пользования этим жилым помещением, даже если он перестал быть членом семьи собственника жилого помещения. </w:t>
      </w:r>
    </w:p>
    <w:p w:rsidR="00A77D65" w:rsidRDefault="00A77D65" w:rsidP="00A77D65">
      <w:pPr>
        <w:ind w:firstLine="709"/>
        <w:jc w:val="both"/>
      </w:pPr>
      <w:r>
        <w:t xml:space="preserve">Если бывший член семьи собственника жилого помещения на момент приватизации имел равные права с лицом, которое впоследствии приобрело в собственность данное помещение, и отказался от приватизации, дав согласие на приватизацию иному лицу, то при переходе права собственности на помещение он не может быть выселен из этого помещения, поскольку имеет право пользования помещением, причем такое право носит бессрочный характер. </w:t>
      </w:r>
    </w:p>
    <w:p w:rsidR="00A77D65" w:rsidRDefault="00A77D65" w:rsidP="00A77D65">
      <w:pPr>
        <w:ind w:firstLine="709"/>
        <w:jc w:val="both"/>
      </w:pPr>
      <w:r>
        <w:t xml:space="preserve">Однако судом такое право может быть прекращено с учетом конкретных обстоятельств дела, в том числе в случае выезда в другое место жительства. </w:t>
      </w:r>
    </w:p>
    <w:p w:rsidR="00A77D65" w:rsidRDefault="00A77D65" w:rsidP="00A77D65">
      <w:pPr>
        <w:ind w:firstLine="709"/>
        <w:jc w:val="both"/>
      </w:pPr>
    </w:p>
    <w:p w:rsidR="00A77D65" w:rsidRDefault="00A77D65" w:rsidP="00A77D65">
      <w:pPr>
        <w:jc w:val="center"/>
        <w:rPr>
          <w:b/>
        </w:rPr>
      </w:pPr>
      <w:r>
        <w:rPr>
          <w:b/>
        </w:rPr>
        <w:lastRenderedPageBreak/>
        <w:t xml:space="preserve">С 1 сентября 2025 г. вступает в силу перечень животных, запрещенных к содержанию </w:t>
      </w:r>
    </w:p>
    <w:p w:rsidR="00A77D65" w:rsidRDefault="00A77D65" w:rsidP="00A77D65">
      <w:pPr>
        <w:ind w:firstLine="709"/>
        <w:jc w:val="both"/>
      </w:pPr>
    </w:p>
    <w:p w:rsidR="00A77D65" w:rsidRDefault="00A77D65" w:rsidP="00A77D65">
      <w:pPr>
        <w:ind w:firstLine="709"/>
        <w:jc w:val="both"/>
      </w:pPr>
      <w:r>
        <w:t xml:space="preserve">Распоряжение Правительства РФ от 08.05.2025 № 1163-р ОСНОВНОЙ ТЕКСТ: В перечень включены отдельные виды пресмыкающихся, земноводных, паукообразных, млекопитающих, птиц, хрящевых и костных рыб, коралловых полипов. С полным перечнем животных, запрещенных к содержанию, можно ознакомиться на официальном сайте Правительства РФ: </w:t>
      </w:r>
      <w:hyperlink r:id="rId8" w:history="1">
        <w:r>
          <w:rPr>
            <w:rStyle w:val="a7"/>
          </w:rPr>
          <w:t>http://government.ru</w:t>
        </w:r>
      </w:hyperlink>
    </w:p>
    <w:p w:rsidR="00A77D65" w:rsidRDefault="00A77D65" w:rsidP="00A77D65">
      <w:pPr>
        <w:ind w:firstLine="709"/>
        <w:jc w:val="both"/>
      </w:pPr>
      <w:r>
        <w:t xml:space="preserve">Настоящее Распоряжение действует до 1 сентября 2031 </w:t>
      </w:r>
    </w:p>
    <w:p w:rsidR="00A77D65" w:rsidRDefault="00A77D65" w:rsidP="00A77D65">
      <w:pPr>
        <w:ind w:firstLine="709"/>
        <w:jc w:val="both"/>
      </w:pPr>
    </w:p>
    <w:p w:rsidR="00A77D65" w:rsidRDefault="00A77D65" w:rsidP="00A77D65">
      <w:pPr>
        <w:jc w:val="center"/>
        <w:rPr>
          <w:b/>
        </w:rPr>
      </w:pPr>
      <w:r>
        <w:rPr>
          <w:b/>
        </w:rPr>
        <w:t xml:space="preserve">Правительство обновило перечень категорий медицинских работников, которым установлен ежегодный дополнительный оплачиваемый отпуск </w:t>
      </w:r>
    </w:p>
    <w:p w:rsidR="00A77D65" w:rsidRDefault="00A77D65" w:rsidP="00A77D65">
      <w:pPr>
        <w:ind w:firstLine="709"/>
        <w:jc w:val="both"/>
      </w:pPr>
    </w:p>
    <w:p w:rsidR="00A77D65" w:rsidRDefault="00A77D65" w:rsidP="00A77D65">
      <w:pPr>
        <w:ind w:firstLine="709"/>
        <w:jc w:val="both"/>
      </w:pPr>
      <w:r>
        <w:t xml:space="preserve">Постановление Правительства РФ от 08.05.2025 № 615 ОСНОВНОЙ ТЕКСТ: Постановлением утверждена продолжительность ежегодного дополнительного оплачиваемого отпуска за работу с вредными и (или) опасными условиями труда, предоставляемого медицинским работникам: участвующим в оказании психиатрической помощи, непосредственно участвующим в оказании противотуберкулезной помощи, осуществляющим диагностику и лечение ВИЧ-инфицированных, работа которых связана с материалами, содержащими вирус иммунодефицита человека. </w:t>
      </w:r>
    </w:p>
    <w:p w:rsidR="00A77D65" w:rsidRDefault="00A77D65" w:rsidP="00A77D65">
      <w:pPr>
        <w:ind w:firstLine="709"/>
        <w:jc w:val="both"/>
      </w:pPr>
      <w:r>
        <w:t xml:space="preserve">Указанные положения распространены на соответствующие категории медицинских работников организаций, подведомственных Минобороны, МВД, ФСИН, ФСБ. Признано утратившим силу постановление Правительства Российской Федерации от 6 июня 2013 г. № 482. </w:t>
      </w:r>
    </w:p>
    <w:p w:rsidR="00A77D65" w:rsidRDefault="00A77D65" w:rsidP="00A77D65">
      <w:pPr>
        <w:ind w:firstLine="709"/>
        <w:jc w:val="both"/>
      </w:pPr>
      <w:r>
        <w:t xml:space="preserve">Постановление вступает в силу с 1 сентября 2025 г., за исключением пункта 4, вступающего в силу со дня официального опубликования настоящего постановления. </w:t>
      </w:r>
    </w:p>
    <w:p w:rsidR="00A77D65" w:rsidRDefault="00A77D65" w:rsidP="00A77D65">
      <w:pPr>
        <w:ind w:firstLine="709"/>
        <w:jc w:val="both"/>
      </w:pPr>
    </w:p>
    <w:p w:rsidR="00A77D65" w:rsidRDefault="00A77D65" w:rsidP="00A77D65">
      <w:pPr>
        <w:ind w:firstLine="709"/>
        <w:jc w:val="center"/>
        <w:rPr>
          <w:b/>
        </w:rPr>
      </w:pPr>
      <w:r>
        <w:rPr>
          <w:b/>
        </w:rPr>
        <w:t xml:space="preserve">С 1 сентября 2025 года Актуализированы Правила оказания услуг по хранению транспортных средств на платных парковках </w:t>
      </w:r>
    </w:p>
    <w:p w:rsidR="00A77D65" w:rsidRDefault="00A77D65" w:rsidP="00A77D65">
      <w:pPr>
        <w:ind w:firstLine="709"/>
        <w:jc w:val="both"/>
      </w:pPr>
    </w:p>
    <w:p w:rsidR="00A77D65" w:rsidRDefault="00A77D65" w:rsidP="00A77D65">
      <w:pPr>
        <w:ind w:firstLine="709"/>
        <w:jc w:val="both"/>
      </w:pPr>
      <w:r>
        <w:t>Постановлением Правительства РФ от 28.05.2025 № 737 утверждены Правила оказания услуг по хранению транспортных средств на платных парковках.  Правила регулируют отношения между потребителями и исполнителями при оказании услуг по хранению транспортных средств на платных парковках и направлены на упорядочение отношений между владельцами автотранспортных средств и операторами платных автостоянок, а также на защиту прав автовладельцев.</w:t>
      </w:r>
    </w:p>
    <w:p w:rsidR="00A77D65" w:rsidRDefault="00A77D65" w:rsidP="00A77D65">
      <w:pPr>
        <w:ind w:firstLine="709"/>
        <w:jc w:val="both"/>
      </w:pPr>
      <w:r>
        <w:t xml:space="preserve">Новые правила устанавливают четкий порядок заключения договора на хранение автомобилей, который призван зафиксировать права и обязанности сторон, а также гарантии сохранности имущества автовладельцев, цену на услуги. Определено, что договор на хранение транспортных средств </w:t>
      </w:r>
      <w:r>
        <w:lastRenderedPageBreak/>
        <w:t xml:space="preserve">подлежит заключению исключительно в письменной форме. При кратковременной разовой постановке транспортного средства на платную парковку (на срок не более одних суток) заключение договора может быть осуществлено путем выдачи потребителю соответствующего документа (сохранной расписки, квитанции или иного документа) с указанием государственного регистрационного номера транспортного средства, в отношении которого заключен договор. Отдельный раздел посвящен порядку оплаты услуги. </w:t>
      </w:r>
    </w:p>
    <w:p w:rsidR="00A77D65" w:rsidRDefault="00A77D65" w:rsidP="00A77D65">
      <w:pPr>
        <w:ind w:firstLine="709"/>
        <w:jc w:val="both"/>
      </w:pPr>
      <w:r>
        <w:t xml:space="preserve">Так, дополнительно установлено правило, согласно которому заказчик обязан компенсировать исполнителю расходы не предусмотренные при подписании договора (так называемые чрезвычайные расходы). Компенсация предусмотрена только в двух случаях: если потребитель заранее согласился с дополнительными расходами или выразил свое одобрение после их возникновения. Настоящее постановление вступает в силу с 1 сентября 2025 года. </w:t>
      </w:r>
    </w:p>
    <w:p w:rsidR="00A77D65" w:rsidRDefault="00A77D65" w:rsidP="00A77D65">
      <w:pPr>
        <w:ind w:firstLine="709"/>
        <w:jc w:val="both"/>
      </w:pPr>
    </w:p>
    <w:p w:rsidR="00A77D65" w:rsidRDefault="00A77D65" w:rsidP="00A77D65">
      <w:pPr>
        <w:ind w:firstLine="709"/>
        <w:jc w:val="center"/>
        <w:rPr>
          <w:b/>
        </w:rPr>
      </w:pPr>
      <w:r>
        <w:rPr>
          <w:b/>
        </w:rPr>
        <w:t xml:space="preserve">Изменения административного законодательства в сфере закупок </w:t>
      </w:r>
    </w:p>
    <w:p w:rsidR="00A77D65" w:rsidRDefault="00A77D65" w:rsidP="00A77D65">
      <w:pPr>
        <w:ind w:firstLine="709"/>
        <w:jc w:val="both"/>
      </w:pPr>
    </w:p>
    <w:p w:rsidR="00A77D65" w:rsidRDefault="00A77D65" w:rsidP="00A77D65">
      <w:pPr>
        <w:ind w:firstLine="709"/>
        <w:jc w:val="both"/>
      </w:pPr>
      <w:r>
        <w:t xml:space="preserve">Федеральным законом от 28.12.2024 № 500-ФЗ внесены изменения в Кодекс Российской Федерации об административных правонарушения (далее – КоАП РФ). Так, некоторые статьи КоАП РФ об административной ответственности в сфере госзакупок и гособоронзаказа (ст.ст. 7.29 - 7.30, 7.31 - 7.32.1, 7.32.3 - 7.32.5, 14.6.1, 14.49, 14.55 - 14.55.2, 15.37, 15.40, 15.40.1, 19.7.2-1 КоАП РФ) признаются утратившими силу. </w:t>
      </w:r>
    </w:p>
    <w:p w:rsidR="00A77D65" w:rsidRDefault="00A77D65" w:rsidP="00A77D65">
      <w:pPr>
        <w:ind w:firstLine="709"/>
        <w:jc w:val="both"/>
      </w:pPr>
      <w:r>
        <w:t xml:space="preserve">С 1 марта 2025 года прекращаются находящиеся в производстве судов, органов, должностных лиц дела об административных правонарушениях, предусмотренных утратившими силу статьями КоАП РФ и не являющихся административными правонарушениями в соответствии с новыми статьями. С указанной даты не подлежат исполнению неисполненные постановления судей, органов, должностных лиц о назначении административных наказаний за совершение таких правонарушений. </w:t>
      </w:r>
    </w:p>
    <w:p w:rsidR="00A77D65" w:rsidRDefault="00A77D65" w:rsidP="00A77D65">
      <w:pPr>
        <w:ind w:firstLine="709"/>
        <w:jc w:val="both"/>
      </w:pPr>
      <w:r>
        <w:t xml:space="preserve">При этом КоАП ПФ дополнен новыми статьями, предусматривающими административную ответственность, в частности, за: нарушение порядка планирования закупок; нарушение порядка заключения, исполнения, изменения и расторжения контракта; нарушение порядка формирования, размещения и выполнения государственного оборонного заказа; нарушение процедуры обязательных торгов, продажи государственного или муниципального имущества и пр. </w:t>
      </w:r>
    </w:p>
    <w:p w:rsidR="00A77D65" w:rsidRDefault="00A77D65" w:rsidP="00A77D65">
      <w:pPr>
        <w:ind w:firstLine="709"/>
        <w:jc w:val="both"/>
      </w:pPr>
      <w:r>
        <w:t xml:space="preserve">Уточнены размеры ответственности должностных лиц. Установлены, в частности, административные штрафы: - за неверный выбор способа закупки - от 30 тыс. до 50 тыс. руб.; - за несоблюдение объема закупок у субъектов малого предпринимательства и социально ориентированных некоммерческих организаций - от 40 тыс. до 60 тыс. руб.; - за нарушение срока заключения контракта - от 5 тыс. до 30 тыс. руб. Закреплена возможность назначения </w:t>
      </w:r>
      <w:r>
        <w:lastRenderedPageBreak/>
        <w:t xml:space="preserve">административного наказания в виде предупреждения за отдельные правонарушения при выполнении государственного или оборонного заказа. Например, предупреждение может быть назначено должностному лицу за нарушение порядка формирования, утверждения и изменения планов-графиков закупок, а также за нарушение порядка расторжения контракта в случае одностороннего отказа от его исполнения. Изменения вступили в силу с 01.03.2025. </w:t>
      </w:r>
    </w:p>
    <w:p w:rsidR="00A77D65" w:rsidRDefault="00A77D65" w:rsidP="00A77D65">
      <w:pPr>
        <w:ind w:firstLine="709"/>
        <w:jc w:val="both"/>
      </w:pPr>
    </w:p>
    <w:p w:rsidR="00A77D65" w:rsidRDefault="00A77D65" w:rsidP="00A77D65">
      <w:pPr>
        <w:jc w:val="center"/>
        <w:rPr>
          <w:b/>
        </w:rPr>
      </w:pPr>
      <w:r>
        <w:rPr>
          <w:b/>
        </w:rPr>
        <w:t xml:space="preserve">В каком случае не выдается исполнительный лист </w:t>
      </w:r>
    </w:p>
    <w:p w:rsidR="00A77D65" w:rsidRDefault="00A77D65" w:rsidP="00A77D65">
      <w:pPr>
        <w:ind w:firstLine="709"/>
        <w:jc w:val="both"/>
      </w:pPr>
    </w:p>
    <w:p w:rsidR="00A77D65" w:rsidRDefault="00A77D65" w:rsidP="00A77D65">
      <w:pPr>
        <w:ind w:firstLine="709"/>
        <w:jc w:val="both"/>
      </w:pPr>
      <w:r>
        <w:t xml:space="preserve">Исполнительный лист является документом, на основании которого решение суда приводится в исполнение принудительно. В связи с чем исполнительные листы выдаются только на основании судебных актов, возлагающих на должника обязанность по передаче другим лицам денежных средств и иного имущества либо совершению в их пользу определенных действий или воздержанию от совершения определенных действий. Исполнительные листы на основании судебных актов, не содержащих вышеуказанных предписаний, например в случаях признания судом права на имущество, понуждения к заключению договора, определения порядка пользования имуществом, судом не выдаются Также не выдаются исполнительные листы для принудительного исполнения судебных актов об отмене обеспечительных мер, о признании незаконными действий (бездействия) судебного пристава. </w:t>
      </w:r>
    </w:p>
    <w:p w:rsidR="00A77D65" w:rsidRDefault="00A77D65" w:rsidP="00A77D65">
      <w:pPr>
        <w:ind w:firstLine="709"/>
        <w:jc w:val="both"/>
      </w:pPr>
      <w:r>
        <w:t xml:space="preserve">Препятствием для выдачи исполнительного листа является введение в отношении должника процедур банкротства. Исполнительные листы не выдаются по отдельным категориям дел, по которым само решение суда непосредственно является исполнительным документом. Так, не выдается исполнительный лист по делам о привлечении к административной ответственности, а также по делам об оспаривании решения административного органа о привлечении к административной ответственности, рассмотренным арбитражными судами (ч. 4.2 ст. 206, ч. 5.2 ст. 211 АПК РФ). </w:t>
      </w:r>
    </w:p>
    <w:p w:rsidR="00A77D65" w:rsidRDefault="00A77D65" w:rsidP="00A77D65">
      <w:pPr>
        <w:ind w:firstLine="709"/>
        <w:jc w:val="both"/>
      </w:pPr>
      <w:r>
        <w:t xml:space="preserve">При описках, арифметических ошибках, процессуальном правопреемстве, смене наименования и т.д. действует ранее выданный исполнительный лист с учетом соответствующего судебного акта арбитражного суда о внесенных изменениях. Не выдается новый исполнительный лист и при оставлении без изменения судом апелляционной инстанции обжалованного судебного акта. Исполнение соответствующего судебного акта осуществляется на основании ранее выданного исполнительного листа (абз. 4 п. 30 Постановления Пленума Верховного Суда РФ от 17.11.2015 № 50). </w:t>
      </w:r>
    </w:p>
    <w:p w:rsidR="00A77D65" w:rsidRDefault="00A77D65" w:rsidP="00A77D65">
      <w:pPr>
        <w:ind w:firstLine="709"/>
        <w:jc w:val="both"/>
      </w:pPr>
    </w:p>
    <w:p w:rsidR="00A77D65" w:rsidRDefault="00A77D65" w:rsidP="00A77D65">
      <w:pPr>
        <w:ind w:firstLine="709"/>
        <w:jc w:val="center"/>
        <w:rPr>
          <w:b/>
        </w:rPr>
      </w:pPr>
      <w:r>
        <w:rPr>
          <w:b/>
        </w:rPr>
        <w:t>Истечение срока действия водительского удостоверения - основание для его замены</w:t>
      </w:r>
    </w:p>
    <w:p w:rsidR="00A77D65" w:rsidRDefault="00A77D65" w:rsidP="00A77D65">
      <w:pPr>
        <w:ind w:firstLine="709"/>
        <w:jc w:val="both"/>
      </w:pPr>
    </w:p>
    <w:p w:rsidR="00A77D65" w:rsidRDefault="00A77D65" w:rsidP="00A77D65">
      <w:pPr>
        <w:ind w:firstLine="709"/>
        <w:jc w:val="both"/>
      </w:pPr>
      <w:r>
        <w:t xml:space="preserve">Общий срок действия водительского удостоверения – 10 лет. Правительством Российской Федерации продлено на 3 года действие российских национальных водительских удостоверений, сроки по которым истекают (истекли) в период с 1 января 2022 года по 31 декабря 2025 года (Постановление Правительства Российской Федерации от 23.12.2023 № 2269). Продление срока действия не требует внесения дополнительных изменений в документы. </w:t>
      </w:r>
    </w:p>
    <w:p w:rsidR="00A77D65" w:rsidRDefault="00A77D65" w:rsidP="00A77D65">
      <w:pPr>
        <w:ind w:firstLine="709"/>
        <w:jc w:val="both"/>
      </w:pPr>
      <w:r>
        <w:t xml:space="preserve">При этом водительские удостоверения, срок действия которых истек в 2022 году, необходимо заменить в 2025 году.           Лицо, срок действия водительского удостоверения которого истек, является лицом, не имеющим права управления транспортным средством. За управление автомобилем лицом, не имеющим на это право, предусмотрена административная ответственность в виде штрафа в размере от 5 тыс. руб. до 15 тыс. руб.( ч. 1 ст. 12.7 КоАП РФ). </w:t>
      </w:r>
    </w:p>
    <w:p w:rsidR="00A77D65" w:rsidRDefault="00A77D65" w:rsidP="00A77D65">
      <w:pPr>
        <w:ind w:firstLine="709"/>
        <w:jc w:val="both"/>
      </w:pPr>
    </w:p>
    <w:p w:rsidR="00A77D65" w:rsidRDefault="00A77D65" w:rsidP="00A77D65">
      <w:pPr>
        <w:jc w:val="center"/>
        <w:rPr>
          <w:b/>
        </w:rPr>
      </w:pPr>
      <w:r>
        <w:rPr>
          <w:b/>
        </w:rPr>
        <w:t xml:space="preserve">Для чего устанавливается санитарно-защитная зона </w:t>
      </w:r>
    </w:p>
    <w:p w:rsidR="00A77D65" w:rsidRDefault="00A77D65" w:rsidP="00A77D65">
      <w:pPr>
        <w:ind w:firstLine="709"/>
        <w:jc w:val="both"/>
      </w:pPr>
    </w:p>
    <w:p w:rsidR="00A77D65" w:rsidRDefault="00A77D65" w:rsidP="00A77D65">
      <w:pPr>
        <w:ind w:firstLine="709"/>
        <w:jc w:val="both"/>
      </w:pPr>
      <w:r>
        <w:t xml:space="preserve">В целях обеспечения безопасности населения и в соответствии с требованиями Федерального закона от 30.03.1999 № 52-ФЗ «О санитарно-эпидемиологическом благополучии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rsidR="00A77D65" w:rsidRDefault="00A77D65" w:rsidP="00A77D65">
      <w:pPr>
        <w:ind w:firstLine="709"/>
        <w:jc w:val="both"/>
      </w:pPr>
      <w:r>
        <w:t xml:space="preserve">Решение об установлении (изменении, прекращении существования) санитарно-защитной зоны принимается в зависимости от санитарной классификации объекта Федеральной службой по надзору в сфере защиты прав потребителей и благополучия человека (Роспотребнадзором). Сведения о создании санитарно-защитной зоны вносятся в Единый государственной реестр недвижимости, а сама санитарно-защитная зона считается установленной со дня внесения соответствующих сведений. Несоблюдение размеров санитарно-защитных зон объектов и производств, являющихся источниками воздействия на среду обитания и здоровье человека, несет за собой административную ответственность, предусмотренную ст. 6.3 Кодекса об административных правонарушениях Российской Федерации. Кроме того, в санитарно-защитной зоне не допускается размещать: жилую застройку, </w:t>
      </w:r>
      <w:r>
        <w:lastRenderedPageBreak/>
        <w:t xml:space="preserve">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w:t>
      </w:r>
    </w:p>
    <w:p w:rsidR="00A77D65" w:rsidRDefault="00A77D65" w:rsidP="00A77D65">
      <w:pPr>
        <w:ind w:firstLine="709"/>
        <w:jc w:val="both"/>
      </w:pPr>
    </w:p>
    <w:p w:rsidR="00A77D65" w:rsidRDefault="00A77D65" w:rsidP="00A77D65">
      <w:pPr>
        <w:jc w:val="center"/>
        <w:rPr>
          <w:b/>
        </w:rPr>
      </w:pPr>
      <w:r>
        <w:rPr>
          <w:b/>
        </w:rPr>
        <w:t xml:space="preserve">Судебные расходы в трудовом споре </w:t>
      </w:r>
    </w:p>
    <w:p w:rsidR="00A77D65" w:rsidRDefault="00A77D65" w:rsidP="00A77D65">
      <w:pPr>
        <w:ind w:firstLine="709"/>
        <w:jc w:val="both"/>
      </w:pPr>
    </w:p>
    <w:p w:rsidR="00A77D65" w:rsidRDefault="00A77D65" w:rsidP="00A77D65">
      <w:pPr>
        <w:ind w:firstLine="709"/>
        <w:jc w:val="both"/>
      </w:pPr>
      <w:r>
        <w:t xml:space="preserve">Судебные расходы состоят из государственной пошлины, а также издержек, связанных с рассмотрением дела. Согласно положениям статьи 393 Трудового кодекса Российской Федерации 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освобождаются от оплаты пошлин и судебных расходов. </w:t>
      </w:r>
    </w:p>
    <w:p w:rsidR="00A77D65" w:rsidRDefault="00A77D65" w:rsidP="00A77D65">
      <w:pPr>
        <w:ind w:firstLine="709"/>
        <w:jc w:val="both"/>
      </w:pPr>
      <w:r>
        <w:t xml:space="preserve">Как следует из определения Верховного Суда Российской Федерации от 17.12.2018 по делу № 3-КГ18-15 гражданам предоставлена дополнительная гарантия освобождения от уплаты судебных расходов при обращении их в суд с иском о защите нарушенных или оспариваемых трудовых прав. В том числе если это требование связано с установлением факта трудовых отношений. Таким образом, даже если суд откажет работнику в его требованиях, вытекающих из трудовых отношений, гражданин освобождается от оплаты государственной пошли и судебных издержек </w:t>
      </w:r>
    </w:p>
    <w:p w:rsidR="00A77D65" w:rsidRDefault="00A77D65" w:rsidP="00A77D65">
      <w:pPr>
        <w:ind w:firstLine="709"/>
        <w:jc w:val="both"/>
      </w:pPr>
    </w:p>
    <w:p w:rsidR="00A77D65" w:rsidRDefault="00A77D65" w:rsidP="00A77D65">
      <w:pPr>
        <w:ind w:firstLine="709"/>
        <w:jc w:val="both"/>
        <w:rPr>
          <w:b/>
        </w:rPr>
      </w:pPr>
      <w:r>
        <w:rPr>
          <w:b/>
        </w:rPr>
        <w:t xml:space="preserve">С 24.05.2025 начал действовать реестр должников по алиментам </w:t>
      </w:r>
    </w:p>
    <w:p w:rsidR="00A77D65" w:rsidRDefault="00A77D65" w:rsidP="00A77D65">
      <w:pPr>
        <w:ind w:firstLine="709"/>
        <w:jc w:val="both"/>
        <w:rPr>
          <w:b/>
        </w:rPr>
      </w:pPr>
    </w:p>
    <w:p w:rsidR="00A77D65" w:rsidRDefault="00A77D65" w:rsidP="00A77D65">
      <w:pPr>
        <w:ind w:firstLine="709"/>
        <w:jc w:val="both"/>
      </w:pPr>
      <w:r>
        <w:t xml:space="preserve">Соответствующие изменения внесены в Федеральный закон от 02.10.2007 № 229-ФЗ «Об исполнительном производстве». Указанными изменениями установлено, что сведения о должниках по уплате алиментов (назначенных по решению суда либо по нотариальному удостоверенному соглашению), которые привлечены к административной и (или) уголовной ответственности за неуплату средств на содержание несовершеннолетних детей или нетрудоспособных детей, достигших восемнадцатилетнего возраста, либо нетрудоспособных родителей, а также объявленных судебным приставом в розыск, должны вноситься в реестр должников по алиментным обязательствам. Должников по алиментным обязательствам будут информировать о включении сведений о них в реестр должников, а также об исключении из указанного реестра. Данный реестр будет формироваться Федеральной службой судебных приставов Российской Федерации и публиковаться в открытом доступе на официальном сайте государственного органа. </w:t>
      </w:r>
    </w:p>
    <w:p w:rsidR="00A77D65" w:rsidRDefault="00A77D65" w:rsidP="00A77D65">
      <w:pPr>
        <w:ind w:firstLine="709"/>
        <w:jc w:val="both"/>
      </w:pPr>
    </w:p>
    <w:p w:rsidR="00A77D65" w:rsidRDefault="00A77D65" w:rsidP="00A77D65">
      <w:pPr>
        <w:jc w:val="center"/>
        <w:rPr>
          <w:b/>
        </w:rPr>
      </w:pPr>
      <w:r>
        <w:rPr>
          <w:b/>
        </w:rPr>
        <w:t xml:space="preserve">Памятка для иностранных граждан, не имеющих документов для законного нахождения на территории Российской Федерации </w:t>
      </w:r>
    </w:p>
    <w:p w:rsidR="00A77D65" w:rsidRDefault="00A77D65" w:rsidP="00A77D65">
      <w:pPr>
        <w:ind w:firstLine="709"/>
        <w:jc w:val="both"/>
      </w:pPr>
    </w:p>
    <w:p w:rsidR="00A77D65" w:rsidRDefault="00A77D65" w:rsidP="00A77D65">
      <w:pPr>
        <w:ind w:firstLine="709"/>
        <w:jc w:val="both"/>
      </w:pPr>
      <w:r>
        <w:t xml:space="preserve">В соответствии с Указом Президента Российской Федерации от 30.12.2024 № 1126 иностранные граждане, включенные в реестр контролируемых лиц, обязаны выехать из Российской Федерации вплоть по 30.04.2025 или обратиться для урегулирования своего правового положения в территориальный орган МВД России или в филиал ФГУП «Паспортно-визовый сервис» МВД России по месту своего нахождения. В отношении иностранных граждан, подпадающих под действие указа, не будут применяться меры, связанные с высылкой, помещением в специальные учреждения и ограничением последующего въезда в Российскую Федерацию. </w:t>
      </w:r>
    </w:p>
    <w:p w:rsidR="00A77D65" w:rsidRDefault="00A77D65" w:rsidP="00A77D65">
      <w:pPr>
        <w:ind w:firstLine="709"/>
        <w:jc w:val="both"/>
      </w:pPr>
      <w:r>
        <w:t>Документы, дающие право находиться в нашей стране, будут выданы после прохождения обязательных процедур, отсутствии определенных условий и предоставлении следующих документов: - биометрической идентификации; - медицинского освидетельствования на наличие опасных заболеваний, употребление наркотических веществ и психотропных веществ; - проверки на наличие задолженностей по уплате пошлин, налогов, сборов, штрафов и других обязательных платежей - представили предусмотренные статьей 15.1 Федерального закона от 25.07.2002 № 115-ФЗ "О правовом положении иностранных граждан в Российской Федерации" документ, подтверждающий владение русским языком, знание истории России и основ законодательства Российской Федерации на соответствующем уровне (за исключением случаев, предусмотренных названной статьей, указами Президента Российской Федерации, и случая подачи заявления на основании пункта 4 настоящего Указа); - отсутствие оснований отказа в выдаче или аннулирования патента, разрешения на работу, разрешения на временное проживание, разрешения на временное проживание в целях получения образования, вида на жительство, предусмотренные Федеральным законом от 25.06.2002 № 115-ФЗ «О правовом положении иностранных граждан в Российской Федерации», либо основания отказа в выдаче или аннулирования визы, предусмотренные Федеральным законом от 15.08.1996 N 114-ФЗ "О порядке выезда из Российской Федерации и въезда в Российскую Федерацию". Иностранные граждане, утратившие законные основания для пребывания в России и не обратившиеся в органы внутренних дел Российской Федерации для урегулирования своего правового положения, подлежат высылке в установленном порядке с закрытием последующего въезда. Решить вопрос об урегулировании правового положения после 01.05.2025, будет невозможно. С этой даты в отношении иностранных граждан, утративших законные основания для пребывания в нашей стране, до их выдворения за пределы Российской Федерации будут применяться все предусмотренные законом меры по ограничению отдельных прав, в том числе на въезд в Россию в будущем.</w:t>
      </w:r>
    </w:p>
    <w:p w:rsidR="00A77D65" w:rsidRDefault="00A77D65" w:rsidP="00A77D65">
      <w:pPr>
        <w:ind w:firstLine="709"/>
        <w:jc w:val="both"/>
      </w:pPr>
    </w:p>
    <w:p w:rsidR="00A77D65" w:rsidRDefault="00A77D65" w:rsidP="00A77D65">
      <w:pPr>
        <w:jc w:val="center"/>
        <w:rPr>
          <w:b/>
        </w:rPr>
      </w:pPr>
      <w:r>
        <w:rPr>
          <w:b/>
        </w:rPr>
        <w:t xml:space="preserve">Периодичность прохождения технического осмотра транспортного средства </w:t>
      </w:r>
    </w:p>
    <w:p w:rsidR="00A77D65" w:rsidRDefault="00A77D65" w:rsidP="00A77D65">
      <w:pPr>
        <w:ind w:firstLine="709"/>
        <w:jc w:val="both"/>
      </w:pPr>
    </w:p>
    <w:p w:rsidR="00A77D65" w:rsidRDefault="00A77D65" w:rsidP="00A77D65">
      <w:pPr>
        <w:ind w:firstLine="709"/>
        <w:jc w:val="both"/>
      </w:pPr>
      <w:r>
        <w:t xml:space="preserve">В соответствии с п. 1 ст. 15 Федерального закона от 01.07.2011 № 170-ФЗ «О техническом осмотре транспортных средств и о внесении изменений в отдельные законодательные акты Российской Федерации» периодичность проведения технического осмотра, если иное не установлено федеральными законами, транспортные средства подлежат техническому осмотру со следующей периодичностью: </w:t>
      </w:r>
    </w:p>
    <w:p w:rsidR="00A77D65" w:rsidRDefault="00A77D65" w:rsidP="00A77D65">
      <w:pPr>
        <w:ind w:firstLine="709"/>
        <w:jc w:val="both"/>
      </w:pPr>
      <w:r>
        <w:t xml:space="preserve">1) каждые двадцать четыре месяца в отношении следующих транспортных средств, с года изготовления которых прошло от четырех до десяти лет, включая год их изготовления, указанный в паспорте транспортного средства и (или) свидетельстве о регистрации транспортного средства (далее - год изготовления): </w:t>
      </w:r>
    </w:p>
    <w:p w:rsidR="00A77D65" w:rsidRDefault="00A77D65" w:rsidP="00A77D65">
      <w:pPr>
        <w:ind w:firstLine="709"/>
        <w:jc w:val="both"/>
      </w:pPr>
      <w:r>
        <w:t xml:space="preserve">а) легковые автомобили; </w:t>
      </w:r>
    </w:p>
    <w:p w:rsidR="00A77D65" w:rsidRDefault="00A77D65" w:rsidP="00A77D65">
      <w:pPr>
        <w:ind w:firstLine="709"/>
        <w:jc w:val="both"/>
      </w:pPr>
      <w:r>
        <w:t xml:space="preserve">б) грузовые автомобили, разрешенная максимальная масса которых составляет до трех тонн пятисот килограммов; </w:t>
      </w:r>
    </w:p>
    <w:p w:rsidR="00A77D65" w:rsidRDefault="00A77D65" w:rsidP="00A77D65">
      <w:pPr>
        <w:ind w:firstLine="709"/>
        <w:jc w:val="both"/>
      </w:pPr>
      <w:r>
        <w:t xml:space="preserve">2) каждые двенадцать месяцев в отношении транспортных средств, указанных в п. 1 настоящей части, с года изготовления которых прошло более десяти лет; </w:t>
      </w:r>
    </w:p>
    <w:p w:rsidR="00A77D65" w:rsidRDefault="00A77D65" w:rsidP="00A77D65">
      <w:pPr>
        <w:ind w:firstLine="709"/>
        <w:jc w:val="both"/>
      </w:pPr>
      <w:r>
        <w:t xml:space="preserve">3) каждые двенадцать месяцев в отношении следующих транспортных средств, с года изготовления которых прошло не более пяти лет: </w:t>
      </w:r>
    </w:p>
    <w:p w:rsidR="00A77D65" w:rsidRDefault="00A77D65" w:rsidP="00A77D65">
      <w:pPr>
        <w:ind w:firstLine="709"/>
        <w:jc w:val="both"/>
      </w:pPr>
      <w:r>
        <w:t xml:space="preserve">а) легковые такси; </w:t>
      </w:r>
    </w:p>
    <w:p w:rsidR="00A77D65" w:rsidRDefault="00A77D65" w:rsidP="00A77D65">
      <w:pPr>
        <w:ind w:firstLine="709"/>
        <w:jc w:val="both"/>
      </w:pPr>
      <w:r>
        <w:t xml:space="preserve">б) автобусы; </w:t>
      </w:r>
    </w:p>
    <w:p w:rsidR="00A77D65" w:rsidRDefault="00A77D65" w:rsidP="00A77D65">
      <w:pPr>
        <w:ind w:firstLine="709"/>
        <w:jc w:val="both"/>
      </w:pPr>
      <w:r>
        <w:t xml:space="preserve">4) каждые шесть месяцев в отношении транспортных средств, указанных в пункте 3 настоящей части, с года изготовления которых прошло более пяти лет; </w:t>
      </w:r>
    </w:p>
    <w:p w:rsidR="00A77D65" w:rsidRDefault="00A77D65" w:rsidP="00A77D65">
      <w:pPr>
        <w:ind w:firstLine="709"/>
        <w:jc w:val="both"/>
      </w:pPr>
      <w:r>
        <w:t xml:space="preserve">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 </w:t>
      </w:r>
    </w:p>
    <w:p w:rsidR="00A77D65" w:rsidRDefault="00A77D65" w:rsidP="00A77D65">
      <w:pPr>
        <w:ind w:firstLine="709"/>
        <w:jc w:val="both"/>
      </w:pPr>
      <w:r>
        <w:t xml:space="preserve">6) каждые двенадцать месяцев в отношении следующих транспортных средств (за исключением транспортных средств, указанных в пунктах 3 и 5 настоящей части): </w:t>
      </w:r>
    </w:p>
    <w:p w:rsidR="00A77D65" w:rsidRDefault="00A77D65" w:rsidP="00A77D65">
      <w:pPr>
        <w:ind w:firstLine="709"/>
        <w:jc w:val="both"/>
      </w:pPr>
      <w:r>
        <w:t xml:space="preserve">а) грузовые автомобили, разрешенная максимальная масса которых составляет более трех тонн пятисот килограммов; </w:t>
      </w:r>
    </w:p>
    <w:p w:rsidR="00A77D65" w:rsidRDefault="00A77D65" w:rsidP="00A77D65">
      <w:pPr>
        <w:ind w:firstLine="709"/>
        <w:jc w:val="both"/>
      </w:pPr>
      <w:r>
        <w:t xml:space="preserve">б)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 </w:t>
      </w:r>
    </w:p>
    <w:p w:rsidR="00A77D65" w:rsidRDefault="00A77D65" w:rsidP="00A77D65">
      <w:pPr>
        <w:ind w:firstLine="709"/>
        <w:jc w:val="both"/>
      </w:pPr>
      <w:r>
        <w:t xml:space="preserve">в) транспортные средства, предназначенные для обучения управлению транспортными средствами. </w:t>
      </w:r>
    </w:p>
    <w:p w:rsidR="00A77D65" w:rsidRDefault="00A77D65" w:rsidP="00A77D65">
      <w:pPr>
        <w:ind w:firstLine="709"/>
        <w:jc w:val="both"/>
      </w:pPr>
    </w:p>
    <w:p w:rsidR="00A77D65" w:rsidRDefault="00A77D65" w:rsidP="00A77D65">
      <w:pPr>
        <w:jc w:val="center"/>
        <w:rPr>
          <w:b/>
        </w:rPr>
      </w:pPr>
      <w:r>
        <w:rPr>
          <w:b/>
        </w:rPr>
        <w:t xml:space="preserve">Ответственность за пропаганду «чайлдфри» </w:t>
      </w:r>
    </w:p>
    <w:p w:rsidR="00A77D65" w:rsidRDefault="00A77D65" w:rsidP="00A77D65">
      <w:pPr>
        <w:ind w:firstLine="709"/>
        <w:jc w:val="both"/>
      </w:pPr>
    </w:p>
    <w:p w:rsidR="00A77D65" w:rsidRDefault="00A77D65" w:rsidP="00A77D65">
      <w:pPr>
        <w:ind w:firstLine="709"/>
        <w:jc w:val="both"/>
      </w:pPr>
      <w:r>
        <w:t xml:space="preserve">Федеральным законом от 23.11.2024 № 401-ФЗ внесены изменения в статью 6.21 Кодекса Российской Федерации об административных правонарушениях. Распространение информации или совершение публичных </w:t>
      </w:r>
      <w:r>
        <w:lastRenderedPageBreak/>
        <w:t xml:space="preserve">действий, направленных на формирование привлекательности отказа от деторождения либо искаженного представления о социальной равноценности рождения детей и отказа от деторождения, либо навязывание информации об отказе от деторождения, вызывающей к этому интерес, если эти действия не содержат признаков уголовно наказуемого деяния, будут наказываться административным штрафом. Санкцией данной статьи предусмотрен штраф для граждан от 50 до 100 тысяч рублей, для должностных лиц - от 100 до 200 тысяч рублей, для юридических лиц - от 800 тысяч до 1 млн рублей. В отношении юридических лиц вместо наложения административного штрафа возможно административное приостановление деятельности на срок до 90 суток. За действия, совершенные среди несовершеннолетних, с применением СМИ или сети «Интернет» предусмотрены увеличенные размеры административных штрафов. Согласно примечанию к статье 6.21 КоАП РФ административным правонарушением не являются распространение информации о монашестве и монашеском образе жизни, соблюдении обета безбрачия (целибата) и связанном с ними отказе от деторождения и (или) совершение публичных действий, направленных на формирование привлекательности монашества и монашеского образа жизни, соблюдения обета безбрачия (целибата). </w:t>
      </w:r>
    </w:p>
    <w:p w:rsidR="00A77D65" w:rsidRDefault="00A77D65" w:rsidP="00A77D65">
      <w:pPr>
        <w:ind w:firstLine="709"/>
        <w:jc w:val="both"/>
      </w:pPr>
    </w:p>
    <w:p w:rsidR="00A77D65" w:rsidRDefault="00A77D65" w:rsidP="00A77D65">
      <w:pPr>
        <w:jc w:val="center"/>
        <w:rPr>
          <w:b/>
        </w:rPr>
      </w:pPr>
      <w:r>
        <w:rPr>
          <w:b/>
        </w:rPr>
        <w:t xml:space="preserve">Утвержден порядок хранения, обработки и предоставления информации, содержащейся в государственной информационной системе жилищно-коммунального хозяйства </w:t>
      </w:r>
    </w:p>
    <w:p w:rsidR="00A77D65" w:rsidRDefault="00A77D65" w:rsidP="00A77D65">
      <w:pPr>
        <w:ind w:firstLine="709"/>
        <w:jc w:val="both"/>
      </w:pPr>
    </w:p>
    <w:p w:rsidR="00A77D65" w:rsidRDefault="00A77D65" w:rsidP="00A77D65">
      <w:pPr>
        <w:ind w:firstLine="709"/>
        <w:jc w:val="both"/>
      </w:pPr>
      <w:r>
        <w:t xml:space="preserve">Приказом Минстроя России от 28.04.2025 № 258/пр утвержден Порядок хранения, обработки и предоставления информации, содержащейся в государственной информационной системе жилищно-коммунального хозяйства (далее – система). Данным нормативным правовым актом предусмотрено, что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в соответствии с законодательством Российской Федерации в области персональных данных. Защита информации, содержащейся в системе, обеспечивается посредством применения организационных и технических мер защиты информации, а также осуществления контроля за эксплуатацией системы. Персональные данные физических лиц хранятся в части системы, предназначенной для ограниченного доступа. При предоставлении содержащейся в системе информации, обязательное направление которой предусмотрено законодательством Российской Федерации, допускается передача содержащихся в системе персональных данных физических лиц в установленном законодательством Российской Федерации порядке. Кроме того, собственникам и пользователям помещений в многоквартирных домах и жилых домов в их личных кабинетах в системе предоставляется информация о начислениях, оплатах и показаниях приборов учета за </w:t>
      </w:r>
      <w:r>
        <w:lastRenderedPageBreak/>
        <w:t xml:space="preserve">последние 36 расчетных периодов. Предоставление указанной информации таким лицам за иные расчетные периоды осуществляется на основании структурированного запроса, сформированного в их личном кабинете и направляемого оператору системы в течение срока хранения информации в системе. Ответ на запрос предоставляется в течение одного месяца со дня его поступления или в течение четырнадцати календарных дней со дня поступления запроса в случае, если запрос направлен в связи с проведением в отношении собственников или пользователей помещений в многоквартирных домах и жилых домов контрольных (надзорных) мероприятий в соответствии с законодательством Российской Федерации. Также установлено, что предоставление информации, содержащейся в системе, осуществляется в электронной форме в автоматизированном режиме в соответствии с правами доступа к системе. Хранение информации в системе осуществляется оператором системы не менее 10 лет. При хранении и предоставлении информации, содержащейся в системе, оператор обязан обеспечивать целостность такой информации. Приказ Минстроя России от 28.04.2025 № 258/пр вступил в силу с 13.06.2025. </w:t>
      </w:r>
    </w:p>
    <w:p w:rsidR="00A77D65" w:rsidRDefault="00A77D65" w:rsidP="00A77D65">
      <w:pPr>
        <w:ind w:firstLine="709"/>
        <w:jc w:val="both"/>
      </w:pPr>
    </w:p>
    <w:p w:rsidR="00A77D65" w:rsidRDefault="00A77D65" w:rsidP="00A77D65">
      <w:pPr>
        <w:jc w:val="center"/>
        <w:rPr>
          <w:b/>
        </w:rPr>
      </w:pPr>
      <w:r>
        <w:rPr>
          <w:b/>
        </w:rPr>
        <w:t xml:space="preserve">Внесены изменения в законодательство об объектах культурного наследия </w:t>
      </w:r>
    </w:p>
    <w:p w:rsidR="00A77D65" w:rsidRDefault="00A77D65" w:rsidP="00A77D65">
      <w:pPr>
        <w:ind w:firstLine="709"/>
        <w:jc w:val="both"/>
      </w:pPr>
    </w:p>
    <w:p w:rsidR="00A77D65" w:rsidRDefault="00A77D65" w:rsidP="00A77D65">
      <w:pPr>
        <w:ind w:firstLine="709"/>
        <w:jc w:val="both"/>
      </w:pPr>
      <w:r>
        <w:t xml:space="preserve">Постановлением Правительства Российской Федерации от 16.05.2025 № 667 «О внесении изменений в некоторые акты Правительства Российской Федерации» актуализирован порядок предоставления в аренду неиспользуемых объектов культурного наследия, находящихся в неудовлетворительном состоянии и относящихся к федеральной собственности. </w:t>
      </w:r>
    </w:p>
    <w:p w:rsidR="00A77D65" w:rsidRDefault="00A77D65" w:rsidP="00A77D65">
      <w:pPr>
        <w:ind w:firstLine="709"/>
        <w:jc w:val="both"/>
      </w:pPr>
      <w:r>
        <w:t xml:space="preserve">Признано утратившим силу постановление Правительства Российской Федерации от 29.06.2015 № 646 «Об утверждении критериев отнесения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к объектам культурного наследия, находящимся в неудовлетворительном состоянии». Реализован Федеральный закон от 30.11.2024 № 444-ФЗ «О внесении изменений в отдельные законодательные акты Российской Федерации». Постановление вступило в силу 24.05.2025. </w:t>
      </w:r>
    </w:p>
    <w:p w:rsidR="00A77D65" w:rsidRDefault="00A77D65" w:rsidP="00A77D65">
      <w:pPr>
        <w:ind w:firstLine="709"/>
        <w:jc w:val="both"/>
      </w:pPr>
    </w:p>
    <w:p w:rsidR="00A77D65" w:rsidRDefault="00A77D65" w:rsidP="00A77D65">
      <w:pPr>
        <w:ind w:firstLine="709"/>
        <w:jc w:val="center"/>
        <w:rPr>
          <w:b/>
        </w:rPr>
      </w:pPr>
      <w:r>
        <w:rPr>
          <w:b/>
        </w:rPr>
        <w:t xml:space="preserve">Внесены изменения в порядок осуществления индивидуального или группового маркирования и учета животных </w:t>
      </w:r>
    </w:p>
    <w:p w:rsidR="00A77D65" w:rsidRDefault="00A77D65" w:rsidP="00A77D65">
      <w:pPr>
        <w:ind w:firstLine="709"/>
        <w:jc w:val="both"/>
      </w:pPr>
    </w:p>
    <w:p w:rsidR="00A77D65" w:rsidRDefault="00A77D65" w:rsidP="00A77D65">
      <w:pPr>
        <w:ind w:firstLine="709"/>
        <w:jc w:val="both"/>
      </w:pPr>
      <w:r>
        <w:t xml:space="preserve">Внесены изменения в постановление Правительства Российской Федерации от 05.04.2023 № 550 «Об утверждении Правил осуществления учета животных и перечня видов животных, подлежащих индивидуальному или групповому маркированию и учету, случаев осуществления </w:t>
      </w:r>
      <w:r>
        <w:lastRenderedPageBreak/>
        <w:t xml:space="preserve">индивидуального или группового маркирования и учета животных, а также сроков осуществления учета животных». </w:t>
      </w:r>
    </w:p>
    <w:p w:rsidR="00A77D65" w:rsidRDefault="00A77D65" w:rsidP="00A77D65">
      <w:pPr>
        <w:ind w:firstLine="709"/>
        <w:jc w:val="both"/>
      </w:pPr>
      <w:r>
        <w:t xml:space="preserve">Так, нормативным правовым актом способ маркирования и учета овец и коз решено заменить на индивидуальный, а срок их учета – на 1 декабря 2025 г. Отменена необходимость индивидуального маркирования и учета племенных пушных зверей. </w:t>
      </w:r>
    </w:p>
    <w:p w:rsidR="00A77D65" w:rsidRDefault="00A77D65" w:rsidP="00A77D65">
      <w:pPr>
        <w:ind w:firstLine="709"/>
        <w:jc w:val="both"/>
      </w:pPr>
      <w:r>
        <w:t xml:space="preserve">Уточнено, что рыбы и иные объекты аквакультуры животного происхождения подлежат индивидуальному маркированию и учету, если они относятся к осетровым видам рыб и являются племенными или включены в ремонтно-маточные стада, или в других случаях по желанию владельца. Постановление вступает в силу с 1 сентября 2025 </w:t>
      </w:r>
    </w:p>
    <w:p w:rsidR="00A77D65" w:rsidRDefault="00A77D65" w:rsidP="00A77D65">
      <w:pPr>
        <w:ind w:firstLine="709"/>
        <w:jc w:val="both"/>
      </w:pPr>
    </w:p>
    <w:p w:rsidR="00A77D65" w:rsidRDefault="00A77D65" w:rsidP="00A77D65">
      <w:pPr>
        <w:jc w:val="center"/>
        <w:rPr>
          <w:b/>
        </w:rPr>
      </w:pPr>
      <w:r>
        <w:rPr>
          <w:b/>
        </w:rPr>
        <w:t xml:space="preserve">Принят закон об электронном документообороте и дистанционном участии в производстве по делам об административных правонарушениях </w:t>
      </w:r>
    </w:p>
    <w:p w:rsidR="00A77D65" w:rsidRDefault="00A77D65" w:rsidP="00A77D65">
      <w:pPr>
        <w:ind w:firstLine="709"/>
        <w:jc w:val="both"/>
      </w:pPr>
    </w:p>
    <w:p w:rsidR="00A77D65" w:rsidRDefault="00A77D65" w:rsidP="00A77D65">
      <w:pPr>
        <w:ind w:firstLine="709"/>
        <w:jc w:val="both"/>
      </w:pPr>
      <w:r>
        <w:t xml:space="preserve">С 01.07.2025 вступает в силу Федеральный закон от 07.04.2025 № 59-ФЗ «О внесении изменений в Кодекс Российской Федерации об административных правонарушениях», регламентирующий электронный документооборот и дистанционное участие в производстве по делам об административных правонарушениях. В частности, согласно закону заявление, ходатайство, жалоба, протест и иные документы, изготовленные в электронном виде, в том числе в форме электронного документа, а также прилагаемые к ним документы могут быт поданы участником производства по делу об административном правонарушении в суд посредством Единого портала госуслуг,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производства по делам об административных правонарушениях и использованием единой системы межведомственного электронного взаимодействия. Разъяснен порядок подписания указанных документов. Законом предусмотрено участие в рассмотрении дела об административном правонарушении путем использования системы веб-конференции. Кроме того, определен порядок извещения участников производства по делу об административном правонарушении, а также изготовления, вручения и направления процессуальных документов. </w:t>
      </w:r>
    </w:p>
    <w:p w:rsidR="00A77D65" w:rsidRDefault="00A77D65" w:rsidP="00A77D65">
      <w:pPr>
        <w:ind w:firstLine="709"/>
        <w:jc w:val="both"/>
      </w:pPr>
    </w:p>
    <w:p w:rsidR="00A77D65" w:rsidRDefault="00A77D65" w:rsidP="00A77D65">
      <w:pPr>
        <w:jc w:val="center"/>
        <w:rPr>
          <w:b/>
        </w:rPr>
      </w:pPr>
      <w:r>
        <w:rPr>
          <w:b/>
        </w:rPr>
        <w:t xml:space="preserve">С 1 января 2026 года вводятся в действие изменения в государственный стандарт, регламентирующие применение новых дорожных знаков </w:t>
      </w:r>
    </w:p>
    <w:p w:rsidR="00A77D65" w:rsidRDefault="00A77D65" w:rsidP="00A77D65">
      <w:pPr>
        <w:ind w:firstLine="709"/>
        <w:jc w:val="both"/>
      </w:pPr>
    </w:p>
    <w:p w:rsidR="00A77D65" w:rsidRDefault="00A77D65" w:rsidP="00A77D65">
      <w:pPr>
        <w:ind w:firstLine="709"/>
        <w:jc w:val="both"/>
      </w:pPr>
      <w:r>
        <w:t xml:space="preserve">Изменения № 1 к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В частности, согласно изменениям: • предусмотрен вертикальный вариант </w:t>
      </w:r>
      <w:r>
        <w:lastRenderedPageBreak/>
        <w:t xml:space="preserve">знака «Стоп-линия», который будут применять при невозможности обеспечения требований, предусмотренных для привычного горизонтального знака, а также в целях обеспечения беспрепятственного передвижения пешеходов; • вводится ряд новых дорожных знаков, например, знаки 5.15.9 «Начало полос» для обозначения начала полос движения при одновременном увеличении числа полос в попутном направлении справа и слева, 6.2.1 «Рекомендуемая скорость при проезде искусственной неровности», информационная табличка 8.15.1 «Глухие пешеходы» и др.; • изменен внешний вид некоторых знаков, например, информационных табличек 8.1.3, 8.1.4 «Расстояние до объекта»; • на информационных знаках 6.9.1, 6.9.2, 6.10.1-6.12 зачехление надписей или их частей возможно способом перечеркивания двумя диагональными пересекающимися в центре зачехляемой информации красными полосами. Также скорректированы размеры парковочного места. Например, с 2,5 х 6,5 м до 2,25 х 6,5 м уменьшен размер парковочного места при последовательном размещении автомобилей вдоль края проезжей части для легковых автомобилей. </w:t>
      </w:r>
    </w:p>
    <w:p w:rsidR="00A77D65" w:rsidRDefault="00A77D65" w:rsidP="00A77D65">
      <w:pPr>
        <w:ind w:firstLine="709"/>
        <w:jc w:val="both"/>
      </w:pPr>
    </w:p>
    <w:p w:rsidR="00A77D65" w:rsidRDefault="00A77D65" w:rsidP="00A77D65">
      <w:pPr>
        <w:jc w:val="center"/>
        <w:rPr>
          <w:b/>
        </w:rPr>
      </w:pPr>
      <w:r>
        <w:rPr>
          <w:b/>
        </w:rPr>
        <w:t xml:space="preserve">Продажу фальсифицированных и просроченных лекарств будут блокировать </w:t>
      </w:r>
    </w:p>
    <w:p w:rsidR="00A77D65" w:rsidRDefault="00A77D65" w:rsidP="00A77D65">
      <w:pPr>
        <w:ind w:firstLine="709"/>
        <w:jc w:val="both"/>
      </w:pPr>
    </w:p>
    <w:p w:rsidR="00A77D65" w:rsidRDefault="00A77D65" w:rsidP="00A77D65">
      <w:pPr>
        <w:ind w:firstLine="709"/>
        <w:jc w:val="both"/>
      </w:pPr>
      <w:r>
        <w:t xml:space="preserve">Вступило в силу Постановление Правительства Российской Федерации от 03.03.2025 № 257 «Об утверждении Правил применения положений части 2 статьи 57 Федерального закона «Об обращении лекарственных средств».   С 01.06.2025 заработает механизм, исключающий возможность торговли препаратами с истекшим сроком годности и лекарствами, оборот которых приостановлен или прекращен.   Перед продажей сотрудники аптек будут проверять в системе коды идентификации и глобальные номера препаратов. Если система выявит нарушения, оператор уведомит контролирующие органы в течение 24 часов. Проверка кода маркировки проводится онлайн перед продажей, а при отсутствии ответа - в офлайн-режиме. Кроме того, фарморганизации должны формировать и обновлять базу данных кодов идентификации и глобальных идентификационных номеров. Продажа лекарств будет запрещена, если: в системе отсутствуют данные о маркировке или вводе препарата в гражданский оборот; внесение данных о препарате в систему мониторинга заблокировано; применение препарата приостановлено Минздравом, оборот препарата прекращен; истек срок годности; нарушены требования законодательства. </w:t>
      </w:r>
    </w:p>
    <w:p w:rsidR="00A77D65" w:rsidRDefault="00A77D65" w:rsidP="00A77D65">
      <w:pPr>
        <w:ind w:firstLine="709"/>
        <w:jc w:val="both"/>
      </w:pPr>
    </w:p>
    <w:p w:rsidR="00A77D65" w:rsidRDefault="00A77D65" w:rsidP="00A77D65">
      <w:pPr>
        <w:ind w:firstLine="709"/>
        <w:jc w:val="both"/>
      </w:pPr>
      <w:r>
        <w:rPr>
          <w:b/>
        </w:rPr>
        <w:t xml:space="preserve">С 1 сентября 2025 года вступает в силу новый порядок предоставления академического отпуска обучающимся </w:t>
      </w:r>
    </w:p>
    <w:p w:rsidR="00A77D65" w:rsidRDefault="00A77D65" w:rsidP="00A77D65">
      <w:pPr>
        <w:ind w:firstLine="709"/>
        <w:jc w:val="both"/>
      </w:pPr>
    </w:p>
    <w:p w:rsidR="00A77D65" w:rsidRDefault="00A77D65" w:rsidP="00A77D65">
      <w:pPr>
        <w:ind w:firstLine="709"/>
        <w:jc w:val="both"/>
      </w:pPr>
      <w:r>
        <w:t xml:space="preserve">Приказом Минобрнауки России от 04.04.2025 № 303 утверждён Порядок и основания предоставления академического отпуска обучающимся, который вступает в законную силу с 1 сентября 2025 года.   </w:t>
      </w:r>
    </w:p>
    <w:p w:rsidR="00A77D65" w:rsidRDefault="00A77D65" w:rsidP="00A77D65">
      <w:pPr>
        <w:ind w:firstLine="709"/>
        <w:jc w:val="both"/>
      </w:pPr>
      <w:r>
        <w:lastRenderedPageBreak/>
        <w:t xml:space="preserve">В соответствии с нововведениями академический отпуск предоставляется обучающимся по образовательным программам среднего профессионального или высшего образования в связи с временной невозможностью освоения ими образовательной программы в образовательной организации, в случае призыва на военную службу или заключения контракта о прохождении военной службы, по медицинским показаниям, а также в иных исключительных случаях, в том числе в связи со стихийными бедствиями, по семейным обстоятельствам.   </w:t>
      </w:r>
    </w:p>
    <w:p w:rsidR="00A77D65" w:rsidRDefault="00A77D65" w:rsidP="00A77D65">
      <w:pPr>
        <w:ind w:firstLine="709"/>
        <w:jc w:val="both"/>
      </w:pPr>
      <w:r>
        <w:t xml:space="preserve">Продолжительность такого отпуска единовременно не может превышать 12 календарных месяцев. Исключение составляет академический отпуск в связи с прохождением военной службы или по медицинским показаниям, его срок не может превышать 2 года. Обучающиеся по образовательным программам среднего профессионального или высшего образования не ограничены по количеству предоставляемых академических отпусков. </w:t>
      </w:r>
    </w:p>
    <w:p w:rsidR="00A77D65" w:rsidRDefault="00A77D65" w:rsidP="00A77D65">
      <w:pPr>
        <w:ind w:firstLine="709"/>
        <w:jc w:val="both"/>
      </w:pPr>
    </w:p>
    <w:p w:rsidR="00A77D65" w:rsidRDefault="00A77D65" w:rsidP="00A77D65">
      <w:pPr>
        <w:jc w:val="center"/>
        <w:rPr>
          <w:b/>
        </w:rPr>
      </w:pPr>
      <w:r>
        <w:rPr>
          <w:b/>
        </w:rPr>
        <w:t xml:space="preserve">Установлена продолжительность рабочего времени педагогов в школах и колледжах. </w:t>
      </w:r>
    </w:p>
    <w:p w:rsidR="00A77D65" w:rsidRDefault="00A77D65" w:rsidP="00A77D65">
      <w:pPr>
        <w:ind w:firstLine="709"/>
        <w:jc w:val="both"/>
      </w:pPr>
    </w:p>
    <w:p w:rsidR="00A77D65" w:rsidRDefault="00A77D65" w:rsidP="00A77D65">
      <w:pPr>
        <w:ind w:firstLine="709"/>
        <w:jc w:val="both"/>
      </w:pPr>
      <w:r>
        <w:t xml:space="preserve">С 1 сентября 2025 года нововведения, установленные приказом Министерства просвещения Российской Федерации от 04.04.2025 № 269 «О продолжительности рабочего времени (нормах часов педагогической работы за ставку заработной платы) педагогических работников организаций, осуществляющих образовательную деятельность по основным и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о Порядке определения учебной нагрузки указанных педагогических работников, оговариваемой в трудовом договоре, основаниях ее изменения и случаях установления верхнего предела указанной учебной нагрузки» коснуться определения продолжительности рабочего времени или нормы часов педагогической работы за ставку заработной платы педагогическим работникам в зависимости от их должности и (или) специальности. </w:t>
      </w:r>
    </w:p>
    <w:p w:rsidR="00A77D65" w:rsidRDefault="00A77D65" w:rsidP="00A77D65">
      <w:pPr>
        <w:ind w:firstLine="709"/>
        <w:jc w:val="both"/>
      </w:pPr>
      <w:r>
        <w:t xml:space="preserve">Так, в частности, продолжительность рабочего времени 36 часов в неделю устанавливается: - старшим воспитателям организаций, осуществляющих образовательную деятельность по образовательным программам  дошкольного образования и дополнительным общеобразовательным программам, а также домов ребенка, осуществляющих образовательную деятельность в качестве дополнительного вида деятельности; - педагогам-психологам; - социальным педагогам; - педагогам-организаторам; - мастерам производственного обучения; - методистам и старшим методистам; - советникам директора по воспитанию и взаимодействию с детскими общественными объединениями и др. Вместе с </w:t>
      </w:r>
      <w:r>
        <w:lastRenderedPageBreak/>
        <w:t xml:space="preserve">этим определены категории работников, продолжительность рабочего времени которых будет составлять 18, 20, 24, 25, 30 часов. Одновременно документом утвержден порядок определения учебной нагрузки педагогических работников организаций, осуществляющих образовательную деятельность по основным и дополнительным общеобразовательным программам, образовательным программам СПО и соответствующим дополнительным профессиональным программам, основным программам профессионального обучения, оговариваемой в трудовом договоре, основания ее изменения и случаи установления верхнего предела указанной учебной нагрузки. </w:t>
      </w:r>
    </w:p>
    <w:p w:rsidR="00A77D65" w:rsidRDefault="00A77D65" w:rsidP="00A77D65">
      <w:pPr>
        <w:ind w:firstLine="709"/>
        <w:jc w:val="both"/>
      </w:pPr>
    </w:p>
    <w:p w:rsidR="00A77D65" w:rsidRPr="00A77D65" w:rsidRDefault="00A77D65" w:rsidP="00A77D65">
      <w:pPr>
        <w:pStyle w:val="12"/>
        <w:spacing w:line="20" w:lineRule="atLeast"/>
        <w:jc w:val="center"/>
        <w:rPr>
          <w:rFonts w:ascii="Times New Roman" w:hAnsi="Times New Roman"/>
          <w:sz w:val="3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9"/>
        <w:gridCol w:w="3190"/>
        <w:gridCol w:w="3191"/>
      </w:tblGrid>
      <w:tr w:rsidR="00406E0E" w:rsidTr="004916AB">
        <w:trPr>
          <w:trHeight w:val="2841"/>
        </w:trPr>
        <w:tc>
          <w:tcPr>
            <w:tcW w:w="3190" w:type="dxa"/>
          </w:tcPr>
          <w:p w:rsidR="00406E0E" w:rsidRDefault="00406E0E" w:rsidP="004916AB">
            <w:pPr>
              <w:pStyle w:val="Style3"/>
              <w:widowControl/>
              <w:spacing w:before="103" w:after="122"/>
              <w:ind w:firstLine="0"/>
              <w:jc w:val="center"/>
              <w:rPr>
                <w:rStyle w:val="FontStyle11"/>
                <w:rFonts w:eastAsia="Calibri"/>
              </w:rPr>
            </w:pPr>
            <w:r>
              <w:rPr>
                <w:rStyle w:val="FontStyle11"/>
                <w:rFonts w:eastAsia="Calibri"/>
              </w:rPr>
              <w:t>Газета утверждена решением Совета депутатов муниципального образования Днепровский сельсовет 27.03.2012года №59</w:t>
            </w:r>
          </w:p>
          <w:p w:rsidR="00406E0E" w:rsidRDefault="00406E0E" w:rsidP="004916AB">
            <w:pPr>
              <w:jc w:val="center"/>
            </w:pPr>
          </w:p>
        </w:tc>
        <w:tc>
          <w:tcPr>
            <w:tcW w:w="3190" w:type="dxa"/>
          </w:tcPr>
          <w:p w:rsidR="00406E0E" w:rsidRDefault="00406E0E" w:rsidP="004916AB">
            <w:pPr>
              <w:pStyle w:val="Style3"/>
              <w:widowControl/>
              <w:spacing w:before="103" w:after="122"/>
              <w:ind w:firstLine="0"/>
              <w:jc w:val="center"/>
              <w:rPr>
                <w:rStyle w:val="FontStyle11"/>
                <w:rFonts w:eastAsia="Calibri"/>
              </w:rPr>
            </w:pPr>
            <w:r>
              <w:rPr>
                <w:rStyle w:val="FontStyle11"/>
                <w:rFonts w:eastAsia="Calibri"/>
              </w:rPr>
              <w:t>Адрес редакции/ издателя</w:t>
            </w:r>
          </w:p>
          <w:p w:rsidR="00406E0E" w:rsidRDefault="00406E0E" w:rsidP="004916AB">
            <w:pPr>
              <w:pStyle w:val="Style3"/>
              <w:widowControl/>
              <w:spacing w:before="103" w:after="122"/>
              <w:ind w:firstLine="0"/>
              <w:jc w:val="center"/>
              <w:rPr>
                <w:rStyle w:val="FontStyle11"/>
                <w:rFonts w:eastAsia="Calibri"/>
              </w:rPr>
            </w:pPr>
            <w:r>
              <w:rPr>
                <w:rStyle w:val="FontStyle11"/>
                <w:rFonts w:eastAsia="Calibri"/>
              </w:rPr>
              <w:t>461334 Оренбургская область, Беляевский район, село Днепровка, ул.Ленинская д.6</w:t>
            </w:r>
          </w:p>
          <w:p w:rsidR="00406E0E" w:rsidRDefault="00406E0E" w:rsidP="004916AB">
            <w:pPr>
              <w:jc w:val="center"/>
            </w:pPr>
            <w:r>
              <w:rPr>
                <w:rStyle w:val="FontStyle11"/>
                <w:rFonts w:eastAsia="Calibri"/>
              </w:rPr>
              <w:t>тел.8 (353 34) 64-1-24</w:t>
            </w:r>
          </w:p>
        </w:tc>
        <w:tc>
          <w:tcPr>
            <w:tcW w:w="3191" w:type="dxa"/>
          </w:tcPr>
          <w:p w:rsidR="00406E0E" w:rsidRDefault="00406E0E" w:rsidP="004916AB">
            <w:pPr>
              <w:pStyle w:val="Style3"/>
              <w:widowControl/>
              <w:spacing w:before="103" w:after="122"/>
              <w:ind w:firstLine="0"/>
              <w:jc w:val="center"/>
              <w:rPr>
                <w:rStyle w:val="FontStyle11"/>
                <w:rFonts w:eastAsia="Calibri"/>
              </w:rPr>
            </w:pPr>
            <w:r>
              <w:rPr>
                <w:rStyle w:val="FontStyle11"/>
                <w:rFonts w:eastAsia="Calibri"/>
              </w:rPr>
              <w:t>Главный редактор</w:t>
            </w:r>
          </w:p>
          <w:p w:rsidR="00406E0E" w:rsidRDefault="00406E0E" w:rsidP="004916AB">
            <w:pPr>
              <w:pStyle w:val="Style3"/>
              <w:widowControl/>
              <w:spacing w:before="103" w:after="122"/>
              <w:ind w:firstLine="0"/>
              <w:jc w:val="center"/>
              <w:rPr>
                <w:rStyle w:val="FontStyle11"/>
                <w:rFonts w:eastAsia="Calibri"/>
              </w:rPr>
            </w:pPr>
            <w:r>
              <w:rPr>
                <w:rStyle w:val="FontStyle11"/>
                <w:rFonts w:eastAsia="Calibri"/>
              </w:rPr>
              <w:t>Глава сельсовета</w:t>
            </w:r>
          </w:p>
          <w:p w:rsidR="00406E0E" w:rsidRDefault="00406E0E" w:rsidP="004916AB">
            <w:pPr>
              <w:jc w:val="center"/>
            </w:pPr>
            <w:r>
              <w:rPr>
                <w:rStyle w:val="FontStyle11"/>
                <w:rFonts w:eastAsia="Calibri"/>
              </w:rPr>
              <w:t>Е.В.Жукова</w:t>
            </w:r>
          </w:p>
        </w:tc>
      </w:tr>
    </w:tbl>
    <w:p w:rsidR="008802D9" w:rsidRPr="00BC6C0A" w:rsidRDefault="008802D9"/>
    <w:sectPr w:rsidR="008802D9" w:rsidRPr="00BC6C0A" w:rsidSect="008802D9">
      <w:headerReference w:type="default" r:id="rId9"/>
      <w:pgSz w:w="11906" w:h="16838"/>
      <w:pgMar w:top="1134" w:right="851" w:bottom="1134" w:left="1701"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D69" w:rsidRDefault="00EB0D69">
      <w:r>
        <w:separator/>
      </w:r>
    </w:p>
  </w:endnote>
  <w:endnote w:type="continuationSeparator" w:id="1">
    <w:p w:rsidR="00EB0D69" w:rsidRDefault="00EB0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PT Sans">
    <w:altName w:val="Times New Roman"/>
    <w:charset w:val="00"/>
    <w:family w:val="auto"/>
    <w:pitch w:val="default"/>
    <w:sig w:usb0="00000000" w:usb1="00000000" w:usb2="00000000" w:usb3="00000000" w:csb0="00000097" w:csb1="00000000"/>
  </w:font>
  <w:font w:name="Wingdings">
    <w:panose1 w:val="05000000000000000000"/>
    <w:charset w:val="02"/>
    <w:family w:val="auto"/>
    <w:pitch w:val="variable"/>
    <w:sig w:usb0="00000000" w:usb1="10000000" w:usb2="00000000" w:usb3="00000000" w:csb0="80000000" w:csb1="00000000"/>
  </w:font>
  <w:font w:name="Nirmala UI">
    <w:altName w:val="Times New Roman"/>
    <w:panose1 w:val="020B0502040204020203"/>
    <w:charset w:val="01"/>
    <w:family w:val="auto"/>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D69" w:rsidRDefault="00EB0D69">
      <w:r>
        <w:separator/>
      </w:r>
    </w:p>
  </w:footnote>
  <w:footnote w:type="continuationSeparator" w:id="1">
    <w:p w:rsidR="00EB0D69" w:rsidRDefault="00EB0D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2D9" w:rsidRDefault="008802D9">
    <w:pPr>
      <w:pStyle w:val="af7"/>
      <w:jc w:val="center"/>
    </w:pPr>
  </w:p>
  <w:p w:rsidR="008802D9" w:rsidRDefault="008802D9">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A6E363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4D4C0C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B026C4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57A83F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1F2DA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F6B8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6A3D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A3816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BC61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5C3E3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2"/>
    <w:multiLevelType w:val="multilevel"/>
    <w:tmpl w:val="00000002"/>
    <w:name w:val="WW8Num7"/>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1304"/>
        </w:tabs>
        <w:ind w:left="1077" w:hanging="1077"/>
      </w:pPr>
      <w:rPr>
        <w:color w:val="000000"/>
        <w:sz w:val="28"/>
        <w:szCs w:val="28"/>
        <w:lang w:val="ru-RU" w:eastAsia="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00000003"/>
    <w:multiLevelType w:val="multilevel"/>
    <w:tmpl w:val="00000003"/>
    <w:name w:val="WW8Num8"/>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708"/>
        </w:tabs>
        <w:ind w:left="1077" w:hanging="1077"/>
      </w:pPr>
      <w:rPr>
        <w:color w:val="000000"/>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nsid w:val="00000004"/>
    <w:multiLevelType w:val="multilevel"/>
    <w:tmpl w:val="00000004"/>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708"/>
        </w:tabs>
        <w:ind w:left="1077" w:hanging="1077"/>
      </w:pPr>
      <w:rPr>
        <w:color w:val="000000"/>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nsid w:val="00000005"/>
    <w:multiLevelType w:val="multilevel"/>
    <w:tmpl w:val="00000005"/>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1304"/>
        </w:tabs>
        <w:ind w:left="1077" w:hanging="1077"/>
      </w:pPr>
      <w:rPr>
        <w:color w:val="000000"/>
        <w:sz w:val="28"/>
        <w:szCs w:val="28"/>
        <w:lang w:val="ru-RU" w:eastAsia="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nsid w:val="00000006"/>
    <w:multiLevelType w:val="multilevel"/>
    <w:tmpl w:val="00000006"/>
    <w:lvl w:ilvl="0">
      <w:start w:val="1"/>
      <w:numFmt w:val="decimal"/>
      <w:lvlText w:val="%1."/>
      <w:lvlJc w:val="left"/>
      <w:pPr>
        <w:tabs>
          <w:tab w:val="num" w:pos="1134"/>
        </w:tabs>
        <w:ind w:left="0" w:firstLine="0"/>
      </w:pPr>
      <w:rPr>
        <w:rFonts w:ascii="Times New Roman" w:hAnsi="Times New Roman" w:cs="Times New Roman" w:hint="default"/>
        <w:b w:val="0"/>
        <w:i w:val="0"/>
        <w:color w:val="000000"/>
        <w:sz w:val="28"/>
        <w:szCs w:val="28"/>
        <w:lang w:val="ru-RU"/>
      </w:rPr>
    </w:lvl>
    <w:lvl w:ilvl="1">
      <w:start w:val="1"/>
      <w:numFmt w:val="decimal"/>
      <w:lvlText w:val="%2)"/>
      <w:lvlJc w:val="left"/>
      <w:pPr>
        <w:tabs>
          <w:tab w:val="num" w:pos="708"/>
        </w:tabs>
        <w:ind w:left="1077" w:hanging="1077"/>
      </w:pPr>
      <w:rPr>
        <w:color w:val="000000"/>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000000"/>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nsid w:val="152F4DB2"/>
    <w:multiLevelType w:val="hybridMultilevel"/>
    <w:tmpl w:val="EED86418"/>
    <w:lvl w:ilvl="0" w:tplc="787EFD02">
      <w:start w:val="16"/>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nsid w:val="2A860937"/>
    <w:multiLevelType w:val="hybridMultilevel"/>
    <w:tmpl w:val="42A88AC6"/>
    <w:lvl w:ilvl="0" w:tplc="5EC8A88A">
      <w:start w:val="1"/>
      <w:numFmt w:val="decimal"/>
      <w:lvlText w:val="%1."/>
      <w:lvlJc w:val="left"/>
      <w:pPr>
        <w:tabs>
          <w:tab w:val="num" w:pos="1946"/>
        </w:tabs>
        <w:ind w:left="1946" w:hanging="109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8">
    <w:nsid w:val="2F865CB5"/>
    <w:multiLevelType w:val="hybridMultilevel"/>
    <w:tmpl w:val="0E6CBB72"/>
    <w:lvl w:ilvl="0" w:tplc="8B28F926">
      <w:start w:val="17"/>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9">
    <w:nsid w:val="3DFD57A4"/>
    <w:multiLevelType w:val="hybridMultilevel"/>
    <w:tmpl w:val="676642CE"/>
    <w:name w:val="Нумерованный список 1"/>
    <w:lvl w:ilvl="0" w:tplc="437EAD24">
      <w:start w:val="1"/>
      <w:numFmt w:val="decimal"/>
      <w:lvlText w:val="%1."/>
      <w:lvlJc w:val="left"/>
      <w:pPr>
        <w:ind w:left="0" w:firstLine="0"/>
      </w:pPr>
    </w:lvl>
    <w:lvl w:ilvl="1" w:tplc="D92E48A8">
      <w:numFmt w:val="none"/>
      <w:lvlText w:val=""/>
      <w:lvlJc w:val="left"/>
      <w:pPr>
        <w:tabs>
          <w:tab w:val="num" w:pos="360"/>
        </w:tabs>
      </w:pPr>
    </w:lvl>
    <w:lvl w:ilvl="2" w:tplc="B6FECC86">
      <w:numFmt w:val="none"/>
      <w:lvlText w:val=""/>
      <w:lvlJc w:val="left"/>
      <w:pPr>
        <w:tabs>
          <w:tab w:val="num" w:pos="360"/>
        </w:tabs>
      </w:pPr>
    </w:lvl>
    <w:lvl w:ilvl="3" w:tplc="EF809142">
      <w:numFmt w:val="none"/>
      <w:lvlText w:val=""/>
      <w:lvlJc w:val="left"/>
      <w:pPr>
        <w:tabs>
          <w:tab w:val="num" w:pos="360"/>
        </w:tabs>
      </w:pPr>
    </w:lvl>
    <w:lvl w:ilvl="4" w:tplc="FB14DAFE">
      <w:numFmt w:val="none"/>
      <w:lvlText w:val=""/>
      <w:lvlJc w:val="left"/>
      <w:pPr>
        <w:tabs>
          <w:tab w:val="num" w:pos="360"/>
        </w:tabs>
      </w:pPr>
    </w:lvl>
    <w:lvl w:ilvl="5" w:tplc="D5EC4AD8">
      <w:numFmt w:val="none"/>
      <w:lvlText w:val=""/>
      <w:lvlJc w:val="left"/>
      <w:pPr>
        <w:tabs>
          <w:tab w:val="num" w:pos="360"/>
        </w:tabs>
      </w:pPr>
    </w:lvl>
    <w:lvl w:ilvl="6" w:tplc="A5649C70">
      <w:numFmt w:val="none"/>
      <w:lvlText w:val=""/>
      <w:lvlJc w:val="left"/>
      <w:pPr>
        <w:tabs>
          <w:tab w:val="num" w:pos="360"/>
        </w:tabs>
      </w:pPr>
    </w:lvl>
    <w:lvl w:ilvl="7" w:tplc="F78EB116">
      <w:numFmt w:val="none"/>
      <w:lvlText w:val=""/>
      <w:lvlJc w:val="left"/>
      <w:pPr>
        <w:tabs>
          <w:tab w:val="num" w:pos="360"/>
        </w:tabs>
      </w:pPr>
    </w:lvl>
    <w:lvl w:ilvl="8" w:tplc="1DAE17D4">
      <w:numFmt w:val="none"/>
      <w:lvlText w:val=""/>
      <w:lvlJc w:val="left"/>
      <w:pPr>
        <w:tabs>
          <w:tab w:val="num" w:pos="360"/>
        </w:tabs>
      </w:pPr>
    </w:lvl>
  </w:abstractNum>
  <w:abstractNum w:abstractNumId="20">
    <w:nsid w:val="521C4CF6"/>
    <w:multiLevelType w:val="hybridMultilevel"/>
    <w:tmpl w:val="6DE208EA"/>
    <w:lvl w:ilvl="0" w:tplc="50FEADF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AB0FF2"/>
    <w:multiLevelType w:val="multilevel"/>
    <w:tmpl w:val="542C8440"/>
    <w:lvl w:ilvl="0">
      <w:start w:val="1"/>
      <w:numFmt w:val="decimal"/>
      <w:lvlText w:val="%1."/>
      <w:lvlJc w:val="left"/>
      <w:pPr>
        <w:ind w:left="1827"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63F73BA7"/>
    <w:multiLevelType w:val="hybridMultilevel"/>
    <w:tmpl w:val="EF869986"/>
    <w:lvl w:ilvl="0" w:tplc="2C7A892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D38516E"/>
    <w:multiLevelType w:val="hybridMultilevel"/>
    <w:tmpl w:val="C0BC5D74"/>
    <w:lvl w:ilvl="0" w:tplc="0ED8EDCE">
      <w:start w:val="1"/>
      <w:numFmt w:val="decimal"/>
      <w:lvlText w:val="%1."/>
      <w:lvlJc w:val="left"/>
      <w:pPr>
        <w:tabs>
          <w:tab w:val="num" w:pos="1200"/>
        </w:tabs>
        <w:ind w:left="120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586791A"/>
    <w:multiLevelType w:val="multilevel"/>
    <w:tmpl w:val="542C8440"/>
    <w:lvl w:ilvl="0">
      <w:start w:val="1"/>
      <w:numFmt w:val="decimal"/>
      <w:lvlText w:val="%1."/>
      <w:lvlJc w:val="left"/>
      <w:pPr>
        <w:ind w:left="1827"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75922E5F"/>
    <w:multiLevelType w:val="hybridMultilevel"/>
    <w:tmpl w:val="9F54F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7F03B1"/>
    <w:multiLevelType w:val="hybridMultilevel"/>
    <w:tmpl w:val="75B63198"/>
    <w:name w:val="Нумерованный список 10"/>
    <w:lvl w:ilvl="0" w:tplc="DD6CF9EE">
      <w:start w:val="1"/>
      <w:numFmt w:val="decimal"/>
      <w:lvlText w:val="%1."/>
      <w:lvlJc w:val="left"/>
      <w:pPr>
        <w:ind w:left="851" w:firstLine="0"/>
      </w:pPr>
      <w:rPr>
        <w:rFonts w:ascii="Times New Roman" w:eastAsia="Times New Roman" w:hAnsi="Times New Roman" w:cs="Times New Roman"/>
        <w:color w:val="000000"/>
      </w:rPr>
    </w:lvl>
    <w:lvl w:ilvl="1" w:tplc="E3C470B4">
      <w:numFmt w:val="none"/>
      <w:lvlText w:val=""/>
      <w:lvlJc w:val="left"/>
      <w:pPr>
        <w:tabs>
          <w:tab w:val="num" w:pos="-2520"/>
        </w:tabs>
      </w:pPr>
    </w:lvl>
    <w:lvl w:ilvl="2" w:tplc="424A76EA">
      <w:numFmt w:val="none"/>
      <w:lvlText w:val=""/>
      <w:lvlJc w:val="left"/>
      <w:pPr>
        <w:tabs>
          <w:tab w:val="num" w:pos="-2520"/>
        </w:tabs>
      </w:pPr>
    </w:lvl>
    <w:lvl w:ilvl="3" w:tplc="795403C0">
      <w:numFmt w:val="none"/>
      <w:lvlText w:val=""/>
      <w:lvlJc w:val="left"/>
      <w:pPr>
        <w:tabs>
          <w:tab w:val="num" w:pos="-2520"/>
        </w:tabs>
      </w:pPr>
    </w:lvl>
    <w:lvl w:ilvl="4" w:tplc="1E0636EC">
      <w:numFmt w:val="none"/>
      <w:lvlText w:val=""/>
      <w:lvlJc w:val="left"/>
      <w:pPr>
        <w:tabs>
          <w:tab w:val="num" w:pos="-2520"/>
        </w:tabs>
      </w:pPr>
    </w:lvl>
    <w:lvl w:ilvl="5" w:tplc="456CCD12">
      <w:numFmt w:val="none"/>
      <w:lvlText w:val=""/>
      <w:lvlJc w:val="left"/>
      <w:pPr>
        <w:tabs>
          <w:tab w:val="num" w:pos="-2520"/>
        </w:tabs>
      </w:pPr>
    </w:lvl>
    <w:lvl w:ilvl="6" w:tplc="ABC66FE4">
      <w:numFmt w:val="none"/>
      <w:lvlText w:val=""/>
      <w:lvlJc w:val="left"/>
      <w:pPr>
        <w:tabs>
          <w:tab w:val="num" w:pos="-2520"/>
        </w:tabs>
      </w:pPr>
    </w:lvl>
    <w:lvl w:ilvl="7" w:tplc="15B2C05E">
      <w:numFmt w:val="none"/>
      <w:lvlText w:val=""/>
      <w:lvlJc w:val="left"/>
      <w:pPr>
        <w:tabs>
          <w:tab w:val="num" w:pos="-2520"/>
        </w:tabs>
      </w:pPr>
    </w:lvl>
    <w:lvl w:ilvl="8" w:tplc="5A6EC870">
      <w:numFmt w:val="none"/>
      <w:lvlText w:val=""/>
      <w:lvlJc w:val="left"/>
      <w:pPr>
        <w:tabs>
          <w:tab w:val="num" w:pos="-2520"/>
        </w:tabs>
      </w:pPr>
    </w:lvl>
  </w:abstractNum>
  <w:num w:numId="1">
    <w:abstractNumId w:val="24"/>
  </w:num>
  <w:num w:numId="2">
    <w:abstractNumId w:val="21"/>
  </w:num>
  <w:num w:numId="3">
    <w:abstractNumId w:val="26"/>
  </w:num>
  <w:num w:numId="4">
    <w:abstractNumId w:val="2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8"/>
  </w:num>
  <w:num w:numId="8">
    <w:abstractNumId w:val="25"/>
  </w:num>
  <w:num w:numId="9">
    <w:abstractNumId w:val="20"/>
  </w:num>
  <w:num w:numId="10">
    <w:abstractNumId w:val="22"/>
  </w:num>
  <w:num w:numId="11">
    <w:abstractNumId w:val="17"/>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9"/>
  </w:num>
  <w:num w:numId="23">
    <w:abstractNumId w:val="10"/>
  </w:num>
  <w:num w:numId="24">
    <w:abstractNumId w:val="11"/>
  </w:num>
  <w:num w:numId="25">
    <w:abstractNumId w:val="12"/>
  </w:num>
  <w:num w:numId="26">
    <w:abstractNumId w:val="13"/>
  </w:num>
  <w:num w:numId="27">
    <w:abstractNumId w:val="14"/>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D20608"/>
    <w:rsid w:val="0000246A"/>
    <w:rsid w:val="00005CD9"/>
    <w:rsid w:val="00006582"/>
    <w:rsid w:val="0001234A"/>
    <w:rsid w:val="0003374F"/>
    <w:rsid w:val="00035076"/>
    <w:rsid w:val="00035694"/>
    <w:rsid w:val="000375E3"/>
    <w:rsid w:val="000461D8"/>
    <w:rsid w:val="00047917"/>
    <w:rsid w:val="000510BB"/>
    <w:rsid w:val="00053481"/>
    <w:rsid w:val="00054A80"/>
    <w:rsid w:val="000631D8"/>
    <w:rsid w:val="00065C9C"/>
    <w:rsid w:val="00066D8B"/>
    <w:rsid w:val="00075418"/>
    <w:rsid w:val="0007667E"/>
    <w:rsid w:val="000825F2"/>
    <w:rsid w:val="0008460F"/>
    <w:rsid w:val="00093B4A"/>
    <w:rsid w:val="000B2924"/>
    <w:rsid w:val="000D15E0"/>
    <w:rsid w:val="000D2754"/>
    <w:rsid w:val="000E39DE"/>
    <w:rsid w:val="0010071B"/>
    <w:rsid w:val="00113B2E"/>
    <w:rsid w:val="00116B85"/>
    <w:rsid w:val="00116BA8"/>
    <w:rsid w:val="00117A32"/>
    <w:rsid w:val="00150A69"/>
    <w:rsid w:val="001577A3"/>
    <w:rsid w:val="00164F9E"/>
    <w:rsid w:val="00190103"/>
    <w:rsid w:val="00197EAC"/>
    <w:rsid w:val="001A0FFB"/>
    <w:rsid w:val="001E2190"/>
    <w:rsid w:val="001E71C9"/>
    <w:rsid w:val="00204F85"/>
    <w:rsid w:val="0022207D"/>
    <w:rsid w:val="002305A4"/>
    <w:rsid w:val="00237CB0"/>
    <w:rsid w:val="00244023"/>
    <w:rsid w:val="00245320"/>
    <w:rsid w:val="00252883"/>
    <w:rsid w:val="002543A9"/>
    <w:rsid w:val="002624E3"/>
    <w:rsid w:val="002747BD"/>
    <w:rsid w:val="002878D9"/>
    <w:rsid w:val="002B6C2C"/>
    <w:rsid w:val="002D0180"/>
    <w:rsid w:val="002D67B6"/>
    <w:rsid w:val="002D7F0A"/>
    <w:rsid w:val="002E2559"/>
    <w:rsid w:val="002E652C"/>
    <w:rsid w:val="00332744"/>
    <w:rsid w:val="00333364"/>
    <w:rsid w:val="00346AC4"/>
    <w:rsid w:val="0035310A"/>
    <w:rsid w:val="00390797"/>
    <w:rsid w:val="00396D5B"/>
    <w:rsid w:val="003B1BCA"/>
    <w:rsid w:val="003B67B2"/>
    <w:rsid w:val="003E0A11"/>
    <w:rsid w:val="00406E0E"/>
    <w:rsid w:val="004103E1"/>
    <w:rsid w:val="0041627B"/>
    <w:rsid w:val="0044038D"/>
    <w:rsid w:val="00441CA7"/>
    <w:rsid w:val="00444BB6"/>
    <w:rsid w:val="004711AA"/>
    <w:rsid w:val="0047190F"/>
    <w:rsid w:val="00492070"/>
    <w:rsid w:val="004B2B80"/>
    <w:rsid w:val="004C2F1D"/>
    <w:rsid w:val="004D4F23"/>
    <w:rsid w:val="004D6902"/>
    <w:rsid w:val="004E281B"/>
    <w:rsid w:val="00507423"/>
    <w:rsid w:val="00564A0D"/>
    <w:rsid w:val="00586F92"/>
    <w:rsid w:val="005A3B1C"/>
    <w:rsid w:val="005B4937"/>
    <w:rsid w:val="005F1616"/>
    <w:rsid w:val="005F28F5"/>
    <w:rsid w:val="006010DC"/>
    <w:rsid w:val="00621D64"/>
    <w:rsid w:val="00634626"/>
    <w:rsid w:val="006424F4"/>
    <w:rsid w:val="006658E6"/>
    <w:rsid w:val="00681B10"/>
    <w:rsid w:val="00684AE8"/>
    <w:rsid w:val="006D6887"/>
    <w:rsid w:val="006E78B0"/>
    <w:rsid w:val="007527BF"/>
    <w:rsid w:val="00795E93"/>
    <w:rsid w:val="007A3316"/>
    <w:rsid w:val="007C4DF1"/>
    <w:rsid w:val="007C70E3"/>
    <w:rsid w:val="007F5363"/>
    <w:rsid w:val="00804E70"/>
    <w:rsid w:val="00810BAB"/>
    <w:rsid w:val="0086471D"/>
    <w:rsid w:val="008802D9"/>
    <w:rsid w:val="008B0098"/>
    <w:rsid w:val="008B0D3A"/>
    <w:rsid w:val="008D15F1"/>
    <w:rsid w:val="008D6F12"/>
    <w:rsid w:val="008E74F9"/>
    <w:rsid w:val="0092703C"/>
    <w:rsid w:val="009272E3"/>
    <w:rsid w:val="00933AA5"/>
    <w:rsid w:val="00933ADA"/>
    <w:rsid w:val="009420B2"/>
    <w:rsid w:val="0094244C"/>
    <w:rsid w:val="00971E40"/>
    <w:rsid w:val="00972EDE"/>
    <w:rsid w:val="009C325D"/>
    <w:rsid w:val="009E10F4"/>
    <w:rsid w:val="009E6DD6"/>
    <w:rsid w:val="009E754A"/>
    <w:rsid w:val="00A03E46"/>
    <w:rsid w:val="00A232A0"/>
    <w:rsid w:val="00A50285"/>
    <w:rsid w:val="00A56D1C"/>
    <w:rsid w:val="00A77D65"/>
    <w:rsid w:val="00A81380"/>
    <w:rsid w:val="00A8262C"/>
    <w:rsid w:val="00A83E4E"/>
    <w:rsid w:val="00AA0A9E"/>
    <w:rsid w:val="00AA5E8E"/>
    <w:rsid w:val="00AC0920"/>
    <w:rsid w:val="00AD037B"/>
    <w:rsid w:val="00AD3E29"/>
    <w:rsid w:val="00AE67C7"/>
    <w:rsid w:val="00AF640B"/>
    <w:rsid w:val="00B025BD"/>
    <w:rsid w:val="00B04A40"/>
    <w:rsid w:val="00B17228"/>
    <w:rsid w:val="00B33D8C"/>
    <w:rsid w:val="00B46CA4"/>
    <w:rsid w:val="00B47A6F"/>
    <w:rsid w:val="00B5276D"/>
    <w:rsid w:val="00B53B70"/>
    <w:rsid w:val="00B57F10"/>
    <w:rsid w:val="00B81977"/>
    <w:rsid w:val="00B8717D"/>
    <w:rsid w:val="00B90931"/>
    <w:rsid w:val="00B90EA8"/>
    <w:rsid w:val="00B92953"/>
    <w:rsid w:val="00B964A3"/>
    <w:rsid w:val="00BA2A86"/>
    <w:rsid w:val="00BC6C0A"/>
    <w:rsid w:val="00BD5A34"/>
    <w:rsid w:val="00BE0B6E"/>
    <w:rsid w:val="00C06C5B"/>
    <w:rsid w:val="00C274CE"/>
    <w:rsid w:val="00C4088F"/>
    <w:rsid w:val="00C415BC"/>
    <w:rsid w:val="00C62C29"/>
    <w:rsid w:val="00C650DD"/>
    <w:rsid w:val="00C6678F"/>
    <w:rsid w:val="00C712E0"/>
    <w:rsid w:val="00C77AB5"/>
    <w:rsid w:val="00C938EA"/>
    <w:rsid w:val="00CC1797"/>
    <w:rsid w:val="00CF0715"/>
    <w:rsid w:val="00CF77B0"/>
    <w:rsid w:val="00D20608"/>
    <w:rsid w:val="00D20BEA"/>
    <w:rsid w:val="00D24B62"/>
    <w:rsid w:val="00D3562D"/>
    <w:rsid w:val="00D44C3D"/>
    <w:rsid w:val="00D71EDA"/>
    <w:rsid w:val="00DC6608"/>
    <w:rsid w:val="00DD2589"/>
    <w:rsid w:val="00DD6943"/>
    <w:rsid w:val="00DF07F9"/>
    <w:rsid w:val="00E033A1"/>
    <w:rsid w:val="00E1207F"/>
    <w:rsid w:val="00E36FBD"/>
    <w:rsid w:val="00E43E46"/>
    <w:rsid w:val="00E65A72"/>
    <w:rsid w:val="00E67558"/>
    <w:rsid w:val="00E77AA2"/>
    <w:rsid w:val="00E80E7C"/>
    <w:rsid w:val="00E9032B"/>
    <w:rsid w:val="00E970E5"/>
    <w:rsid w:val="00E97DCC"/>
    <w:rsid w:val="00EB0D69"/>
    <w:rsid w:val="00EB46DD"/>
    <w:rsid w:val="00ED4EB0"/>
    <w:rsid w:val="00EE348C"/>
    <w:rsid w:val="00F152E6"/>
    <w:rsid w:val="00F22890"/>
    <w:rsid w:val="00F46BBE"/>
    <w:rsid w:val="00F50E49"/>
    <w:rsid w:val="00F553B9"/>
    <w:rsid w:val="00F95CB8"/>
    <w:rsid w:val="00FA36F0"/>
    <w:rsid w:val="00FB45A5"/>
    <w:rsid w:val="00FB4DDF"/>
    <w:rsid w:val="00FD0A48"/>
    <w:rsid w:val="00FD40BF"/>
    <w:rsid w:val="00FF7913"/>
    <w:rsid w:val="05725EBF"/>
    <w:rsid w:val="1BEB5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semiHidden="0"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qFormat="1"/>
    <w:lsdException w:name="header" w:semiHidden="0" w:uiPriority="0" w:qFormat="1"/>
    <w:lsdException w:name="footer" w:semiHidden="0" w:uiPriority="0" w:qFormat="1"/>
    <w:lsdException w:name="caption" w:semiHidden="0" w:uiPriority="0" w:qFormat="1"/>
    <w:lsdException w:name="footnote reference" w:semiHidden="0" w:uiPriority="0" w:unhideWhenUsed="0" w:qFormat="1"/>
    <w:lsdException w:name="annotation reference" w:semiHidden="0" w:qFormat="1"/>
    <w:lsdException w:name="page number" w:semiHidden="0" w:uiPriority="0" w:unhideWhenUsed="0" w:qFormat="1"/>
    <w:lsdException w:name="endnote reference" w:uiPriority="0"/>
    <w:lsdException w:name="List" w:semiHidden="0" w:uiPriority="0" w:qFormat="1"/>
    <w:lsdException w:name="Title" w:semiHidden="0" w:uiPriority="0" w:unhideWhenUsed="0" w:qFormat="1"/>
    <w:lsdException w:name="Default Paragraph Font" w:uiPriority="1"/>
    <w:lsdException w:name="Body Text" w:semiHidden="0" w:uiPriority="0" w:qFormat="1"/>
    <w:lsdException w:name="Body Text Indent" w:semiHidden="0" w:unhideWhenUsed="0" w:qFormat="1"/>
    <w:lsdException w:name="Subtitle" w:semiHidden="0" w:uiPriority="11" w:unhideWhenUsed="0" w:qFormat="1"/>
    <w:lsdException w:name="Body Text 2" w:semiHidden="0" w:qFormat="1"/>
    <w:lsdException w:name="Body Text Indent 2" w:semiHidden="0" w:uiPriority="0" w:unhideWhenUsed="0" w:qFormat="1"/>
    <w:lsdException w:name="Hyperlink" w:semiHidden="0" w:uiPriority="0" w:unhideWhenUsed="0" w:qFormat="1"/>
    <w:lsdException w:name="FollowedHyperlink" w:semiHidden="0" w:uiPriority="0" w:qFormat="1"/>
    <w:lsdException w:name="Strong" w:semiHidden="0" w:uiPriority="0"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qFormat="1"/>
    <w:lsdException w:name="HTML Preformatted" w:semiHidden="0" w:uiPriority="0" w:unhideWhenUsed="0" w:qFormat="1"/>
    <w:lsdException w:name="Normal Table" w:qFormat="1"/>
    <w:lsdException w:name="annotation subject" w:semiHidden="0" w:uiPriority="0" w:qFormat="1"/>
    <w:lsdException w:name="Balloon Text" w:semiHidden="0" w:uiPriority="0" w:unhideWhenUsed="0" w:qFormat="1"/>
    <w:lsdException w:name="Table Grid" w:semiHidden="0" w:unhideWhenUsed="0" w:qFormat="1"/>
    <w:lsdException w:name="No Spacing" w:semiHidden="0" w:uiPriority="0"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4CE"/>
    <w:rPr>
      <w:rFonts w:ascii="Times New Roman" w:eastAsia="Times New Roman" w:hAnsi="Times New Roman" w:cs="Times New Roman"/>
      <w:sz w:val="28"/>
      <w:szCs w:val="28"/>
    </w:rPr>
  </w:style>
  <w:style w:type="paragraph" w:styleId="1">
    <w:name w:val="heading 1"/>
    <w:aliases w:val="Раздел Договора,H1,&quot;Алмаз&quot;"/>
    <w:basedOn w:val="a"/>
    <w:next w:val="a"/>
    <w:link w:val="10"/>
    <w:qFormat/>
    <w:rsid w:val="00C274CE"/>
    <w:pPr>
      <w:keepNext/>
      <w:ind w:firstLine="360"/>
      <w:outlineLvl w:val="0"/>
    </w:pPr>
  </w:style>
  <w:style w:type="paragraph" w:styleId="2">
    <w:name w:val="heading 2"/>
    <w:aliases w:val="H2,&quot;Изумруд&quot;"/>
    <w:basedOn w:val="a"/>
    <w:next w:val="a"/>
    <w:link w:val="20"/>
    <w:unhideWhenUsed/>
    <w:qFormat/>
    <w:rsid w:val="00C274CE"/>
    <w:pPr>
      <w:keepNext/>
      <w:keepLines/>
      <w:spacing w:before="200" w:line="276" w:lineRule="auto"/>
      <w:outlineLvl w:val="1"/>
    </w:pPr>
    <w:rPr>
      <w:rFonts w:ascii="Cambria" w:hAnsi="Cambria"/>
      <w:b/>
      <w:bCs/>
      <w:color w:val="4F81BD"/>
      <w:sz w:val="26"/>
      <w:szCs w:val="26"/>
      <w:lang w:val="en-US" w:eastAsia="en-US" w:bidi="en-US"/>
    </w:rPr>
  </w:style>
  <w:style w:type="paragraph" w:styleId="3">
    <w:name w:val="heading 3"/>
    <w:basedOn w:val="a"/>
    <w:next w:val="a"/>
    <w:link w:val="30"/>
    <w:unhideWhenUsed/>
    <w:qFormat/>
    <w:rsid w:val="00C274CE"/>
    <w:pPr>
      <w:keepNext/>
      <w:keepLines/>
      <w:spacing w:before="200" w:line="276" w:lineRule="auto"/>
      <w:outlineLvl w:val="2"/>
    </w:pPr>
    <w:rPr>
      <w:rFonts w:ascii="Cambria" w:hAnsi="Cambria"/>
      <w:b/>
      <w:bCs/>
      <w:color w:val="4F81BD"/>
      <w:sz w:val="22"/>
      <w:szCs w:val="22"/>
      <w:lang w:val="en-US" w:eastAsia="en-US" w:bidi="en-US"/>
    </w:rPr>
  </w:style>
  <w:style w:type="paragraph" w:styleId="4">
    <w:name w:val="heading 4"/>
    <w:basedOn w:val="a"/>
    <w:next w:val="a"/>
    <w:link w:val="40"/>
    <w:unhideWhenUsed/>
    <w:qFormat/>
    <w:rsid w:val="00C274CE"/>
    <w:pPr>
      <w:keepNext/>
      <w:keepLines/>
      <w:spacing w:before="200" w:line="276" w:lineRule="auto"/>
      <w:outlineLvl w:val="3"/>
    </w:pPr>
    <w:rPr>
      <w:rFonts w:ascii="Cambria" w:hAnsi="Cambria"/>
      <w:b/>
      <w:bCs/>
      <w:i/>
      <w:iCs/>
      <w:color w:val="4F81BD"/>
      <w:sz w:val="22"/>
      <w:szCs w:val="22"/>
      <w:lang w:val="en-US" w:eastAsia="en-US" w:bidi="en-US"/>
    </w:rPr>
  </w:style>
  <w:style w:type="paragraph" w:styleId="5">
    <w:name w:val="heading 5"/>
    <w:basedOn w:val="a"/>
    <w:next w:val="a"/>
    <w:link w:val="50"/>
    <w:uiPriority w:val="9"/>
    <w:semiHidden/>
    <w:unhideWhenUsed/>
    <w:qFormat/>
    <w:rsid w:val="00C274C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C274CE"/>
    <w:pPr>
      <w:keepNext/>
      <w:keepLines/>
      <w:spacing w:before="200" w:line="276" w:lineRule="auto"/>
      <w:outlineLvl w:val="5"/>
    </w:pPr>
    <w:rPr>
      <w:rFonts w:ascii="Cambria" w:hAnsi="Cambria"/>
      <w:i/>
      <w:iCs/>
      <w:color w:val="243F60"/>
      <w:sz w:val="22"/>
      <w:szCs w:val="22"/>
      <w:lang w:val="en-US" w:eastAsia="en-US" w:bidi="en-US"/>
    </w:rPr>
  </w:style>
  <w:style w:type="paragraph" w:styleId="7">
    <w:name w:val="heading 7"/>
    <w:basedOn w:val="a"/>
    <w:next w:val="a"/>
    <w:link w:val="70"/>
    <w:uiPriority w:val="9"/>
    <w:semiHidden/>
    <w:unhideWhenUsed/>
    <w:qFormat/>
    <w:rsid w:val="00C274CE"/>
    <w:pPr>
      <w:keepNext/>
      <w:keepLines/>
      <w:spacing w:before="200" w:line="276" w:lineRule="auto"/>
      <w:outlineLvl w:val="6"/>
    </w:pPr>
    <w:rPr>
      <w:rFonts w:ascii="Cambria" w:hAnsi="Cambria"/>
      <w:i/>
      <w:iCs/>
      <w:color w:val="404040"/>
      <w:sz w:val="22"/>
      <w:szCs w:val="22"/>
      <w:lang w:val="en-US" w:eastAsia="en-US" w:bidi="en-US"/>
    </w:rPr>
  </w:style>
  <w:style w:type="paragraph" w:styleId="8">
    <w:name w:val="heading 8"/>
    <w:basedOn w:val="a"/>
    <w:next w:val="a"/>
    <w:link w:val="80"/>
    <w:uiPriority w:val="9"/>
    <w:semiHidden/>
    <w:unhideWhenUsed/>
    <w:qFormat/>
    <w:rsid w:val="00C274CE"/>
    <w:pPr>
      <w:keepNext/>
      <w:keepLines/>
      <w:spacing w:before="200" w:line="276" w:lineRule="auto"/>
      <w:outlineLvl w:val="7"/>
    </w:pPr>
    <w:rPr>
      <w:rFonts w:ascii="Cambria" w:hAnsi="Cambria"/>
      <w:color w:val="4F81BD"/>
      <w:sz w:val="20"/>
      <w:szCs w:val="20"/>
      <w:lang w:val="en-US" w:eastAsia="en-US" w:bidi="en-US"/>
    </w:rPr>
  </w:style>
  <w:style w:type="paragraph" w:styleId="9">
    <w:name w:val="heading 9"/>
    <w:basedOn w:val="a"/>
    <w:next w:val="a"/>
    <w:link w:val="90"/>
    <w:uiPriority w:val="9"/>
    <w:semiHidden/>
    <w:unhideWhenUsed/>
    <w:qFormat/>
    <w:rsid w:val="00C274CE"/>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nhideWhenUsed/>
    <w:qFormat/>
    <w:rsid w:val="00C274CE"/>
    <w:rPr>
      <w:color w:val="800080"/>
      <w:u w:val="single"/>
    </w:rPr>
  </w:style>
  <w:style w:type="character" w:styleId="a4">
    <w:name w:val="footnote reference"/>
    <w:basedOn w:val="a0"/>
    <w:qFormat/>
    <w:rsid w:val="00C274CE"/>
    <w:rPr>
      <w:rFonts w:cs="Times New Roman"/>
      <w:vertAlign w:val="superscript"/>
    </w:rPr>
  </w:style>
  <w:style w:type="character" w:styleId="a5">
    <w:name w:val="annotation reference"/>
    <w:uiPriority w:val="99"/>
    <w:unhideWhenUsed/>
    <w:qFormat/>
    <w:rsid w:val="00C274CE"/>
    <w:rPr>
      <w:sz w:val="16"/>
      <w:szCs w:val="16"/>
    </w:rPr>
  </w:style>
  <w:style w:type="character" w:styleId="a6">
    <w:name w:val="Emphasis"/>
    <w:basedOn w:val="a0"/>
    <w:uiPriority w:val="20"/>
    <w:qFormat/>
    <w:rsid w:val="00C274CE"/>
    <w:rPr>
      <w:i/>
      <w:iCs/>
    </w:rPr>
  </w:style>
  <w:style w:type="character" w:styleId="a7">
    <w:name w:val="Hyperlink"/>
    <w:basedOn w:val="11"/>
    <w:qFormat/>
    <w:rsid w:val="00C274CE"/>
    <w:rPr>
      <w:color w:val="0000FF"/>
      <w:u w:val="single"/>
    </w:rPr>
  </w:style>
  <w:style w:type="character" w:customStyle="1" w:styleId="11">
    <w:name w:val="Основной шрифт абзаца1"/>
    <w:qFormat/>
    <w:rsid w:val="00C274CE"/>
  </w:style>
  <w:style w:type="character" w:styleId="a8">
    <w:name w:val="page number"/>
    <w:qFormat/>
    <w:rsid w:val="00C274CE"/>
    <w:rPr>
      <w:rFonts w:cs="Times New Roman"/>
    </w:rPr>
  </w:style>
  <w:style w:type="character" w:styleId="a9">
    <w:name w:val="Strong"/>
    <w:basedOn w:val="a0"/>
    <w:qFormat/>
    <w:rsid w:val="00C274CE"/>
    <w:rPr>
      <w:b/>
      <w:bCs/>
    </w:rPr>
  </w:style>
  <w:style w:type="paragraph" w:styleId="aa">
    <w:name w:val="Balloon Text"/>
    <w:basedOn w:val="a"/>
    <w:link w:val="ab"/>
    <w:qFormat/>
    <w:rsid w:val="00C274CE"/>
    <w:pPr>
      <w:spacing w:after="200" w:line="276" w:lineRule="auto"/>
    </w:pPr>
    <w:rPr>
      <w:rFonts w:ascii="Tahoma" w:hAnsi="Tahoma"/>
      <w:color w:val="000000"/>
      <w:w w:val="121"/>
      <w:sz w:val="16"/>
      <w:szCs w:val="16"/>
    </w:rPr>
  </w:style>
  <w:style w:type="paragraph" w:styleId="21">
    <w:name w:val="Body Text 2"/>
    <w:basedOn w:val="a"/>
    <w:link w:val="22"/>
    <w:uiPriority w:val="99"/>
    <w:unhideWhenUsed/>
    <w:qFormat/>
    <w:rsid w:val="00C274CE"/>
    <w:pPr>
      <w:spacing w:after="120" w:line="480" w:lineRule="auto"/>
    </w:pPr>
  </w:style>
  <w:style w:type="paragraph" w:styleId="ac">
    <w:name w:val="Plain Text"/>
    <w:basedOn w:val="a"/>
    <w:link w:val="ad"/>
    <w:qFormat/>
    <w:rsid w:val="00C274CE"/>
    <w:rPr>
      <w:rFonts w:ascii="Courier New" w:hAnsi="Courier New"/>
      <w:sz w:val="20"/>
      <w:szCs w:val="20"/>
      <w:lang w:eastAsia="en-US"/>
    </w:rPr>
  </w:style>
  <w:style w:type="paragraph" w:styleId="ae">
    <w:name w:val="caption"/>
    <w:basedOn w:val="a"/>
    <w:next w:val="a"/>
    <w:unhideWhenUsed/>
    <w:qFormat/>
    <w:rsid w:val="00C274CE"/>
    <w:pPr>
      <w:spacing w:after="200"/>
    </w:pPr>
    <w:rPr>
      <w:rFonts w:ascii="Calibri" w:hAnsi="Calibri"/>
      <w:b/>
      <w:bCs/>
      <w:color w:val="4F81BD"/>
      <w:sz w:val="18"/>
      <w:szCs w:val="18"/>
      <w:lang w:val="en-US" w:eastAsia="en-US" w:bidi="en-US"/>
    </w:rPr>
  </w:style>
  <w:style w:type="paragraph" w:styleId="af">
    <w:name w:val="annotation text"/>
    <w:basedOn w:val="a"/>
    <w:link w:val="af0"/>
    <w:uiPriority w:val="99"/>
    <w:semiHidden/>
    <w:unhideWhenUsed/>
    <w:qFormat/>
    <w:rsid w:val="00C274CE"/>
    <w:pPr>
      <w:spacing w:after="200" w:line="276" w:lineRule="auto"/>
    </w:pPr>
    <w:rPr>
      <w:rFonts w:ascii="Calibri" w:hAnsi="Calibri"/>
      <w:sz w:val="20"/>
      <w:szCs w:val="20"/>
      <w:lang w:eastAsia="en-US"/>
    </w:rPr>
  </w:style>
  <w:style w:type="paragraph" w:styleId="af1">
    <w:name w:val="annotation subject"/>
    <w:basedOn w:val="af"/>
    <w:next w:val="af"/>
    <w:link w:val="af2"/>
    <w:unhideWhenUsed/>
    <w:qFormat/>
    <w:rsid w:val="00C274CE"/>
    <w:rPr>
      <w:b/>
      <w:bCs/>
    </w:rPr>
  </w:style>
  <w:style w:type="paragraph" w:styleId="af3">
    <w:name w:val="Document Map"/>
    <w:basedOn w:val="a"/>
    <w:link w:val="af4"/>
    <w:semiHidden/>
    <w:qFormat/>
    <w:rsid w:val="00C274CE"/>
    <w:pPr>
      <w:shd w:val="clear" w:color="auto" w:fill="000080"/>
    </w:pPr>
    <w:rPr>
      <w:rFonts w:ascii="Tahoma" w:hAnsi="Tahoma"/>
      <w:sz w:val="20"/>
      <w:szCs w:val="20"/>
    </w:rPr>
  </w:style>
  <w:style w:type="paragraph" w:styleId="af5">
    <w:name w:val="footnote text"/>
    <w:basedOn w:val="a"/>
    <w:link w:val="af6"/>
    <w:qFormat/>
    <w:rsid w:val="00C274CE"/>
    <w:pPr>
      <w:spacing w:after="200" w:line="276" w:lineRule="auto"/>
    </w:pPr>
    <w:rPr>
      <w:rFonts w:ascii="Calibri" w:hAnsi="Calibri"/>
      <w:sz w:val="20"/>
      <w:szCs w:val="24"/>
    </w:rPr>
  </w:style>
  <w:style w:type="paragraph" w:styleId="af7">
    <w:name w:val="header"/>
    <w:basedOn w:val="a"/>
    <w:link w:val="af8"/>
    <w:unhideWhenUsed/>
    <w:qFormat/>
    <w:rsid w:val="00C274CE"/>
    <w:pPr>
      <w:tabs>
        <w:tab w:val="center" w:pos="4677"/>
        <w:tab w:val="right" w:pos="9355"/>
      </w:tabs>
    </w:pPr>
  </w:style>
  <w:style w:type="paragraph" w:styleId="af9">
    <w:name w:val="Body Text"/>
    <w:basedOn w:val="a"/>
    <w:link w:val="afa"/>
    <w:unhideWhenUsed/>
    <w:qFormat/>
    <w:rsid w:val="00C274CE"/>
    <w:pPr>
      <w:spacing w:after="120"/>
    </w:pPr>
  </w:style>
  <w:style w:type="paragraph" w:styleId="afb">
    <w:name w:val="Body Text Indent"/>
    <w:aliases w:val="Нумерованный список !!,Основной текст 1,Надин стиль,Основной текст без отступа"/>
    <w:basedOn w:val="a"/>
    <w:link w:val="afc"/>
    <w:uiPriority w:val="99"/>
    <w:qFormat/>
    <w:rsid w:val="00C274CE"/>
    <w:pPr>
      <w:spacing w:after="120" w:line="276" w:lineRule="auto"/>
      <w:ind w:left="283"/>
    </w:pPr>
    <w:rPr>
      <w:rFonts w:ascii="Calibri" w:hAnsi="Calibri"/>
      <w:sz w:val="24"/>
      <w:szCs w:val="24"/>
    </w:rPr>
  </w:style>
  <w:style w:type="paragraph" w:styleId="afd">
    <w:name w:val="Title"/>
    <w:basedOn w:val="a"/>
    <w:next w:val="a"/>
    <w:link w:val="afe"/>
    <w:qFormat/>
    <w:rsid w:val="00C274CE"/>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paragraph" w:styleId="aff">
    <w:name w:val="footer"/>
    <w:basedOn w:val="a"/>
    <w:link w:val="aff0"/>
    <w:unhideWhenUsed/>
    <w:qFormat/>
    <w:rsid w:val="00C274CE"/>
    <w:pPr>
      <w:tabs>
        <w:tab w:val="center" w:pos="4677"/>
        <w:tab w:val="right" w:pos="9355"/>
      </w:tabs>
    </w:pPr>
  </w:style>
  <w:style w:type="paragraph" w:styleId="aff1">
    <w:name w:val="List"/>
    <w:basedOn w:val="a"/>
    <w:unhideWhenUsed/>
    <w:qFormat/>
    <w:rsid w:val="00C274CE"/>
    <w:pPr>
      <w:suppressAutoHyphens/>
      <w:ind w:left="283" w:hanging="283"/>
    </w:pPr>
    <w:rPr>
      <w:sz w:val="24"/>
      <w:szCs w:val="24"/>
      <w:lang w:eastAsia="ar-SA"/>
    </w:rPr>
  </w:style>
  <w:style w:type="paragraph" w:styleId="aff2">
    <w:name w:val="Normal (Web)"/>
    <w:basedOn w:val="a"/>
    <w:unhideWhenUsed/>
    <w:qFormat/>
    <w:rsid w:val="00C274CE"/>
    <w:pPr>
      <w:spacing w:beforeAutospacing="1" w:afterAutospacing="1"/>
    </w:pPr>
    <w:rPr>
      <w:sz w:val="24"/>
      <w:szCs w:val="24"/>
    </w:rPr>
  </w:style>
  <w:style w:type="paragraph" w:styleId="23">
    <w:name w:val="Body Text Indent 2"/>
    <w:basedOn w:val="a"/>
    <w:link w:val="24"/>
    <w:qFormat/>
    <w:rsid w:val="00C274CE"/>
    <w:pPr>
      <w:ind w:left="660"/>
      <w:jc w:val="center"/>
    </w:pPr>
    <w:rPr>
      <w:b/>
      <w:bCs/>
      <w:sz w:val="24"/>
      <w:szCs w:val="24"/>
      <w:lang w:eastAsia="en-US"/>
    </w:rPr>
  </w:style>
  <w:style w:type="paragraph" w:styleId="aff3">
    <w:name w:val="Subtitle"/>
    <w:basedOn w:val="a"/>
    <w:link w:val="aff4"/>
    <w:uiPriority w:val="11"/>
    <w:qFormat/>
    <w:rsid w:val="00C274CE"/>
    <w:pPr>
      <w:ind w:firstLine="426"/>
    </w:pPr>
    <w:rPr>
      <w:szCs w:val="20"/>
    </w:rPr>
  </w:style>
  <w:style w:type="paragraph" w:styleId="HTML">
    <w:name w:val="HTML Preformatted"/>
    <w:basedOn w:val="a"/>
    <w:link w:val="HTML1"/>
    <w:qFormat/>
    <w:rsid w:val="00C27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table" w:styleId="aff5">
    <w:name w:val="Table Grid"/>
    <w:basedOn w:val="a1"/>
    <w:uiPriority w:val="99"/>
    <w:qFormat/>
    <w:rsid w:val="00C274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Раздел Договора Знак,H1 Знак,&quot;Алмаз&quot; Знак"/>
    <w:basedOn w:val="a0"/>
    <w:link w:val="1"/>
    <w:qFormat/>
    <w:rsid w:val="00C274CE"/>
    <w:rPr>
      <w:rFonts w:ascii="Times New Roman" w:eastAsia="Times New Roman" w:hAnsi="Times New Roman" w:cs="Times New Roman"/>
      <w:sz w:val="28"/>
      <w:szCs w:val="28"/>
      <w:lang w:eastAsia="ru-RU"/>
    </w:rPr>
  </w:style>
  <w:style w:type="paragraph" w:customStyle="1" w:styleId="Style3">
    <w:name w:val="Style3"/>
    <w:basedOn w:val="a"/>
    <w:qFormat/>
    <w:rsid w:val="00C274CE"/>
    <w:pPr>
      <w:widowControl w:val="0"/>
      <w:autoSpaceDE w:val="0"/>
      <w:autoSpaceDN w:val="0"/>
      <w:adjustRightInd w:val="0"/>
      <w:spacing w:line="320" w:lineRule="exact"/>
      <w:ind w:firstLine="694"/>
      <w:jc w:val="both"/>
    </w:pPr>
    <w:rPr>
      <w:sz w:val="24"/>
      <w:szCs w:val="24"/>
    </w:rPr>
  </w:style>
  <w:style w:type="character" w:customStyle="1" w:styleId="FontStyle11">
    <w:name w:val="Font Style11"/>
    <w:basedOn w:val="a0"/>
    <w:qFormat/>
    <w:rsid w:val="00C274CE"/>
    <w:rPr>
      <w:rFonts w:ascii="Times New Roman" w:hAnsi="Times New Roman" w:cs="Times New Roman"/>
      <w:sz w:val="26"/>
      <w:szCs w:val="26"/>
    </w:rPr>
  </w:style>
  <w:style w:type="paragraph" w:styleId="aff6">
    <w:name w:val="List Paragraph"/>
    <w:basedOn w:val="a"/>
    <w:link w:val="aff7"/>
    <w:qFormat/>
    <w:rsid w:val="00C274CE"/>
    <w:pPr>
      <w:ind w:left="720"/>
      <w:contextualSpacing/>
    </w:pPr>
    <w:rPr>
      <w:sz w:val="20"/>
      <w:szCs w:val="20"/>
    </w:rPr>
  </w:style>
  <w:style w:type="paragraph" w:customStyle="1" w:styleId="ConsNormal">
    <w:name w:val="ConsNormal"/>
    <w:uiPriority w:val="99"/>
    <w:qFormat/>
    <w:rsid w:val="00C274CE"/>
    <w:pPr>
      <w:widowControl w:val="0"/>
      <w:autoSpaceDE w:val="0"/>
      <w:autoSpaceDN w:val="0"/>
      <w:adjustRightInd w:val="0"/>
      <w:spacing w:after="200" w:line="276" w:lineRule="auto"/>
      <w:ind w:right="19772" w:firstLine="720"/>
    </w:pPr>
    <w:rPr>
      <w:rFonts w:ascii="Arial" w:eastAsia="Times New Roman" w:hAnsi="Arial" w:cs="Arial"/>
      <w:sz w:val="22"/>
      <w:szCs w:val="22"/>
      <w:lang w:eastAsia="en-US"/>
    </w:rPr>
  </w:style>
  <w:style w:type="paragraph" w:styleId="aff8">
    <w:name w:val="No Spacing"/>
    <w:link w:val="aff9"/>
    <w:qFormat/>
    <w:rsid w:val="00C274CE"/>
    <w:rPr>
      <w:rFonts w:ascii="Calibri" w:eastAsia="Times New Roman" w:hAnsi="Calibri" w:cs="Times New Roman"/>
      <w:sz w:val="22"/>
      <w:szCs w:val="22"/>
      <w:lang w:val="en-US" w:eastAsia="en-US" w:bidi="en-US"/>
    </w:rPr>
  </w:style>
  <w:style w:type="paragraph" w:customStyle="1" w:styleId="ConsPlusNormal">
    <w:name w:val="ConsPlusNormal"/>
    <w:link w:val="ConsPlusNormal0"/>
    <w:qFormat/>
    <w:rsid w:val="00C274CE"/>
    <w:pPr>
      <w:widowControl w:val="0"/>
      <w:autoSpaceDE w:val="0"/>
      <w:autoSpaceDN w:val="0"/>
      <w:adjustRightInd w:val="0"/>
      <w:spacing w:after="200" w:line="276" w:lineRule="auto"/>
      <w:ind w:firstLine="720"/>
    </w:pPr>
    <w:rPr>
      <w:rFonts w:ascii="Arial" w:eastAsia="Times New Roman" w:hAnsi="Arial" w:cs="Arial"/>
      <w:sz w:val="22"/>
      <w:szCs w:val="22"/>
      <w:lang w:val="en-US" w:eastAsia="en-US" w:bidi="en-US"/>
    </w:rPr>
  </w:style>
  <w:style w:type="paragraph" w:customStyle="1" w:styleId="FORMATTEXT">
    <w:name w:val=".FORMATTEXT"/>
    <w:uiPriority w:val="99"/>
    <w:qFormat/>
    <w:rsid w:val="00C274CE"/>
    <w:pPr>
      <w:widowControl w:val="0"/>
      <w:autoSpaceDE w:val="0"/>
      <w:autoSpaceDN w:val="0"/>
      <w:adjustRightInd w:val="0"/>
    </w:pPr>
    <w:rPr>
      <w:rFonts w:ascii="Arial" w:eastAsia="Times New Roman" w:hAnsi="Arial" w:cs="Arial"/>
    </w:rPr>
  </w:style>
  <w:style w:type="character" w:customStyle="1" w:styleId="50">
    <w:name w:val="Заголовок 5 Знак"/>
    <w:basedOn w:val="a0"/>
    <w:link w:val="5"/>
    <w:uiPriority w:val="9"/>
    <w:qFormat/>
    <w:rsid w:val="00C274CE"/>
    <w:rPr>
      <w:rFonts w:asciiTheme="majorHAnsi" w:eastAsiaTheme="majorEastAsia" w:hAnsiTheme="majorHAnsi" w:cstheme="majorBidi"/>
      <w:color w:val="243F60" w:themeColor="accent1" w:themeShade="7F"/>
      <w:sz w:val="28"/>
      <w:szCs w:val="28"/>
      <w:lang w:eastAsia="ru-RU"/>
    </w:rPr>
  </w:style>
  <w:style w:type="character" w:customStyle="1" w:styleId="ConsPlusNormal0">
    <w:name w:val="ConsPlusNormal Знак"/>
    <w:link w:val="ConsPlusNormal"/>
    <w:qFormat/>
    <w:locked/>
    <w:rsid w:val="00C274CE"/>
    <w:rPr>
      <w:rFonts w:ascii="Arial" w:eastAsia="Times New Roman" w:hAnsi="Arial" w:cs="Arial"/>
      <w:lang w:val="en-US" w:bidi="en-US"/>
    </w:rPr>
  </w:style>
  <w:style w:type="character" w:customStyle="1" w:styleId="aff4">
    <w:name w:val="Подзаголовок Знак"/>
    <w:basedOn w:val="a0"/>
    <w:link w:val="aff3"/>
    <w:uiPriority w:val="11"/>
    <w:qFormat/>
    <w:rsid w:val="00C274CE"/>
    <w:rPr>
      <w:rFonts w:ascii="Times New Roman" w:eastAsia="Times New Roman" w:hAnsi="Times New Roman" w:cs="Times New Roman"/>
      <w:sz w:val="28"/>
      <w:szCs w:val="20"/>
      <w:lang w:eastAsia="ru-RU"/>
    </w:rPr>
  </w:style>
  <w:style w:type="paragraph" w:customStyle="1" w:styleId="12">
    <w:name w:val="Без интервала1"/>
    <w:qFormat/>
    <w:rsid w:val="00C274CE"/>
    <w:rPr>
      <w:rFonts w:ascii="Calibri" w:eastAsia="Times New Roman" w:hAnsi="Calibri" w:cs="Times New Roman"/>
      <w:sz w:val="22"/>
      <w:szCs w:val="22"/>
    </w:rPr>
  </w:style>
  <w:style w:type="paragraph" w:customStyle="1" w:styleId="affa">
    <w:name w:val="Содержимое таблицы"/>
    <w:basedOn w:val="aff6"/>
    <w:next w:val="ConsNormal"/>
    <w:qFormat/>
    <w:rsid w:val="00C274CE"/>
    <w:pPr>
      <w:widowControl w:val="0"/>
      <w:suppressLineNumbers/>
      <w:suppressAutoHyphens/>
      <w:spacing w:after="120" w:line="276" w:lineRule="auto"/>
      <w:ind w:left="0"/>
      <w:contextualSpacing w:val="0"/>
    </w:pPr>
    <w:rPr>
      <w:rFonts w:ascii="Calibri" w:hAnsi="Calibri"/>
      <w:sz w:val="24"/>
    </w:rPr>
  </w:style>
  <w:style w:type="character" w:customStyle="1" w:styleId="afa">
    <w:name w:val="Основной текст Знак"/>
    <w:basedOn w:val="a0"/>
    <w:link w:val="af9"/>
    <w:qFormat/>
    <w:rsid w:val="00C274CE"/>
    <w:rPr>
      <w:rFonts w:ascii="Times New Roman" w:eastAsia="Times New Roman" w:hAnsi="Times New Roman" w:cs="Times New Roman"/>
      <w:sz w:val="28"/>
      <w:szCs w:val="28"/>
      <w:lang w:eastAsia="ru-RU"/>
    </w:rPr>
  </w:style>
  <w:style w:type="character" w:customStyle="1" w:styleId="af8">
    <w:name w:val="Верхний колонтитул Знак"/>
    <w:basedOn w:val="a0"/>
    <w:link w:val="af7"/>
    <w:qFormat/>
    <w:rsid w:val="00C274CE"/>
    <w:rPr>
      <w:rFonts w:ascii="Times New Roman" w:eastAsia="Times New Roman" w:hAnsi="Times New Roman" w:cs="Times New Roman"/>
      <w:sz w:val="28"/>
      <w:szCs w:val="28"/>
      <w:lang w:eastAsia="ru-RU"/>
    </w:rPr>
  </w:style>
  <w:style w:type="character" w:customStyle="1" w:styleId="aff0">
    <w:name w:val="Нижний колонтитул Знак"/>
    <w:basedOn w:val="a0"/>
    <w:link w:val="aff"/>
    <w:qFormat/>
    <w:rsid w:val="00C274CE"/>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0"/>
    <w:link w:val="2"/>
    <w:qFormat/>
    <w:rsid w:val="00C274CE"/>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qFormat/>
    <w:rsid w:val="00C274CE"/>
    <w:rPr>
      <w:rFonts w:ascii="Cambria" w:eastAsia="Times New Roman" w:hAnsi="Cambria" w:cs="Times New Roman"/>
      <w:b/>
      <w:bCs/>
      <w:color w:val="4F81BD"/>
      <w:lang w:val="en-US" w:bidi="en-US"/>
    </w:rPr>
  </w:style>
  <w:style w:type="character" w:customStyle="1" w:styleId="40">
    <w:name w:val="Заголовок 4 Знак"/>
    <w:basedOn w:val="a0"/>
    <w:link w:val="4"/>
    <w:qFormat/>
    <w:rsid w:val="00C274CE"/>
    <w:rPr>
      <w:rFonts w:ascii="Cambria" w:eastAsia="Times New Roman" w:hAnsi="Cambria" w:cs="Times New Roman"/>
      <w:b/>
      <w:bCs/>
      <w:i/>
      <w:iCs/>
      <w:color w:val="4F81BD"/>
      <w:lang w:val="en-US" w:bidi="en-US"/>
    </w:rPr>
  </w:style>
  <w:style w:type="character" w:customStyle="1" w:styleId="60">
    <w:name w:val="Заголовок 6 Знак"/>
    <w:basedOn w:val="a0"/>
    <w:link w:val="6"/>
    <w:qFormat/>
    <w:rsid w:val="00C274CE"/>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semiHidden/>
    <w:qFormat/>
    <w:rsid w:val="00C274CE"/>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semiHidden/>
    <w:qFormat/>
    <w:rsid w:val="00C274CE"/>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semiHidden/>
    <w:qFormat/>
    <w:rsid w:val="00C274CE"/>
    <w:rPr>
      <w:rFonts w:ascii="Cambria" w:eastAsia="Times New Roman" w:hAnsi="Cambria" w:cs="Times New Roman"/>
      <w:i/>
      <w:iCs/>
      <w:color w:val="404040"/>
      <w:sz w:val="20"/>
      <w:szCs w:val="20"/>
      <w:lang w:val="en-US" w:bidi="en-US"/>
    </w:rPr>
  </w:style>
  <w:style w:type="character" w:customStyle="1" w:styleId="af6">
    <w:name w:val="Текст сноски Знак"/>
    <w:basedOn w:val="a0"/>
    <w:link w:val="af5"/>
    <w:qFormat/>
    <w:rsid w:val="00C274CE"/>
    <w:rPr>
      <w:rFonts w:ascii="Calibri" w:eastAsia="Times New Roman" w:hAnsi="Calibri" w:cs="Times New Roman"/>
      <w:sz w:val="20"/>
      <w:szCs w:val="24"/>
      <w:lang w:eastAsia="ru-RU"/>
    </w:rPr>
  </w:style>
  <w:style w:type="paragraph" w:customStyle="1" w:styleId="Web">
    <w:name w:val="Обычный (Web)"/>
    <w:basedOn w:val="a"/>
    <w:qFormat/>
    <w:rsid w:val="00C274CE"/>
    <w:pPr>
      <w:spacing w:before="100" w:after="100" w:line="276" w:lineRule="auto"/>
    </w:pPr>
    <w:rPr>
      <w:rFonts w:ascii="Arial Unicode MS" w:hAnsi="Arial Unicode MS" w:cs="Arial Unicode MS"/>
      <w:sz w:val="24"/>
      <w:szCs w:val="24"/>
      <w:lang w:val="en-US" w:eastAsia="en-US" w:bidi="en-US"/>
    </w:rPr>
  </w:style>
  <w:style w:type="paragraph" w:customStyle="1" w:styleId="31">
    <w:name w:val="заголовок 3"/>
    <w:basedOn w:val="a"/>
    <w:next w:val="a"/>
    <w:qFormat/>
    <w:rsid w:val="00C274CE"/>
    <w:pPr>
      <w:keepNext/>
      <w:autoSpaceDE w:val="0"/>
      <w:autoSpaceDN w:val="0"/>
      <w:spacing w:after="200" w:line="276" w:lineRule="auto"/>
      <w:jc w:val="center"/>
      <w:outlineLvl w:val="2"/>
    </w:pPr>
    <w:rPr>
      <w:rFonts w:ascii="Calibri" w:hAnsi="Calibri"/>
      <w:b/>
      <w:bCs/>
      <w:sz w:val="32"/>
      <w:szCs w:val="32"/>
      <w:lang w:val="en-US" w:eastAsia="en-US" w:bidi="en-US"/>
    </w:rPr>
  </w:style>
  <w:style w:type="character" w:customStyle="1" w:styleId="hl41">
    <w:name w:val="hl41"/>
    <w:qFormat/>
    <w:rsid w:val="00C274CE"/>
    <w:rPr>
      <w:b/>
      <w:bCs/>
      <w:sz w:val="20"/>
      <w:szCs w:val="20"/>
    </w:rPr>
  </w:style>
  <w:style w:type="character" w:customStyle="1" w:styleId="ab">
    <w:name w:val="Текст выноски Знак"/>
    <w:basedOn w:val="a0"/>
    <w:link w:val="aa"/>
    <w:qFormat/>
    <w:rsid w:val="00C274CE"/>
    <w:rPr>
      <w:rFonts w:ascii="Tahoma" w:eastAsia="Times New Roman" w:hAnsi="Tahoma" w:cs="Times New Roman"/>
      <w:color w:val="000000"/>
      <w:w w:val="121"/>
      <w:sz w:val="16"/>
      <w:szCs w:val="16"/>
    </w:rPr>
  </w:style>
  <w:style w:type="character" w:customStyle="1" w:styleId="afc">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b"/>
    <w:uiPriority w:val="99"/>
    <w:qFormat/>
    <w:rsid w:val="00C274CE"/>
    <w:rPr>
      <w:rFonts w:ascii="Calibri" w:eastAsia="Times New Roman" w:hAnsi="Calibri" w:cs="Times New Roman"/>
      <w:sz w:val="24"/>
      <w:szCs w:val="24"/>
    </w:rPr>
  </w:style>
  <w:style w:type="character" w:customStyle="1" w:styleId="afe">
    <w:name w:val="Название Знак"/>
    <w:basedOn w:val="a0"/>
    <w:link w:val="afd"/>
    <w:qFormat/>
    <w:rsid w:val="00C274CE"/>
    <w:rPr>
      <w:rFonts w:ascii="Cambria" w:eastAsia="Times New Roman" w:hAnsi="Cambria" w:cs="Times New Roman"/>
      <w:color w:val="17365D"/>
      <w:spacing w:val="5"/>
      <w:kern w:val="28"/>
      <w:sz w:val="52"/>
      <w:szCs w:val="52"/>
      <w:lang w:val="en-US" w:bidi="en-US"/>
    </w:rPr>
  </w:style>
  <w:style w:type="paragraph" w:styleId="25">
    <w:name w:val="Quote"/>
    <w:basedOn w:val="a"/>
    <w:next w:val="a"/>
    <w:link w:val="26"/>
    <w:uiPriority w:val="29"/>
    <w:qFormat/>
    <w:rsid w:val="00C274CE"/>
    <w:pPr>
      <w:spacing w:after="200" w:line="276" w:lineRule="auto"/>
    </w:pPr>
    <w:rPr>
      <w:rFonts w:ascii="Calibri" w:hAnsi="Calibri"/>
      <w:i/>
      <w:iCs/>
      <w:color w:val="000000"/>
      <w:sz w:val="22"/>
      <w:szCs w:val="22"/>
      <w:lang w:val="en-US" w:eastAsia="en-US" w:bidi="en-US"/>
    </w:rPr>
  </w:style>
  <w:style w:type="character" w:customStyle="1" w:styleId="26">
    <w:name w:val="Цитата 2 Знак"/>
    <w:basedOn w:val="a0"/>
    <w:link w:val="25"/>
    <w:uiPriority w:val="29"/>
    <w:qFormat/>
    <w:rsid w:val="00C274CE"/>
    <w:rPr>
      <w:rFonts w:ascii="Calibri" w:eastAsia="Times New Roman" w:hAnsi="Calibri" w:cs="Times New Roman"/>
      <w:i/>
      <w:iCs/>
      <w:color w:val="000000"/>
      <w:lang w:val="en-US" w:bidi="en-US"/>
    </w:rPr>
  </w:style>
  <w:style w:type="paragraph" w:styleId="affb">
    <w:name w:val="Intense Quote"/>
    <w:basedOn w:val="a"/>
    <w:next w:val="a"/>
    <w:link w:val="affc"/>
    <w:uiPriority w:val="30"/>
    <w:qFormat/>
    <w:rsid w:val="00C274CE"/>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c">
    <w:name w:val="Выделенная цитата Знак"/>
    <w:basedOn w:val="a0"/>
    <w:link w:val="affb"/>
    <w:uiPriority w:val="30"/>
    <w:qFormat/>
    <w:rsid w:val="00C274CE"/>
    <w:rPr>
      <w:rFonts w:ascii="Calibri" w:eastAsia="Times New Roman" w:hAnsi="Calibri" w:cs="Times New Roman"/>
      <w:b/>
      <w:bCs/>
      <w:i/>
      <w:iCs/>
      <w:color w:val="4F81BD"/>
      <w:lang w:val="en-US" w:bidi="en-US"/>
    </w:rPr>
  </w:style>
  <w:style w:type="character" w:customStyle="1" w:styleId="13">
    <w:name w:val="Слабое выделение1"/>
    <w:basedOn w:val="a0"/>
    <w:uiPriority w:val="19"/>
    <w:qFormat/>
    <w:rsid w:val="00C274CE"/>
    <w:rPr>
      <w:i/>
      <w:iCs/>
      <w:color w:val="808080"/>
    </w:rPr>
  </w:style>
  <w:style w:type="character" w:customStyle="1" w:styleId="14">
    <w:name w:val="Сильное выделение1"/>
    <w:basedOn w:val="a0"/>
    <w:uiPriority w:val="21"/>
    <w:qFormat/>
    <w:rsid w:val="00C274CE"/>
    <w:rPr>
      <w:b/>
      <w:bCs/>
      <w:i/>
      <w:iCs/>
      <w:color w:val="4F81BD"/>
    </w:rPr>
  </w:style>
  <w:style w:type="character" w:customStyle="1" w:styleId="15">
    <w:name w:val="Слабая ссылка1"/>
    <w:basedOn w:val="a0"/>
    <w:uiPriority w:val="31"/>
    <w:qFormat/>
    <w:rsid w:val="00C274CE"/>
    <w:rPr>
      <w:smallCaps/>
      <w:color w:val="C0504D"/>
      <w:u w:val="single"/>
    </w:rPr>
  </w:style>
  <w:style w:type="character" w:customStyle="1" w:styleId="16">
    <w:name w:val="Сильная ссылка1"/>
    <w:basedOn w:val="a0"/>
    <w:uiPriority w:val="32"/>
    <w:qFormat/>
    <w:rsid w:val="00C274CE"/>
    <w:rPr>
      <w:b/>
      <w:bCs/>
      <w:smallCaps/>
      <w:color w:val="C0504D"/>
      <w:spacing w:val="5"/>
      <w:u w:val="single"/>
    </w:rPr>
  </w:style>
  <w:style w:type="character" w:customStyle="1" w:styleId="17">
    <w:name w:val="Название книги1"/>
    <w:basedOn w:val="a0"/>
    <w:uiPriority w:val="33"/>
    <w:qFormat/>
    <w:rsid w:val="00C274CE"/>
    <w:rPr>
      <w:b/>
      <w:bCs/>
      <w:smallCaps/>
      <w:spacing w:val="5"/>
    </w:rPr>
  </w:style>
  <w:style w:type="paragraph" w:customStyle="1" w:styleId="18">
    <w:name w:val="Заголовок оглавления1"/>
    <w:basedOn w:val="1"/>
    <w:next w:val="a"/>
    <w:uiPriority w:val="39"/>
    <w:semiHidden/>
    <w:unhideWhenUsed/>
    <w:qFormat/>
    <w:rsid w:val="00C274CE"/>
    <w:pPr>
      <w:keepLines/>
      <w:spacing w:before="480" w:line="276" w:lineRule="auto"/>
      <w:ind w:firstLine="0"/>
      <w:outlineLvl w:val="9"/>
    </w:pPr>
    <w:rPr>
      <w:rFonts w:ascii="Cambria" w:hAnsi="Cambria"/>
      <w:b/>
      <w:bCs/>
      <w:color w:val="365F91"/>
      <w:lang w:val="en-US" w:eastAsia="en-US" w:bidi="en-US"/>
    </w:rPr>
  </w:style>
  <w:style w:type="paragraph" w:customStyle="1" w:styleId="xl63">
    <w:name w:val="xl63"/>
    <w:basedOn w:val="a"/>
    <w:qFormat/>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4">
    <w:name w:val="xl64"/>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5">
    <w:name w:val="xl65"/>
    <w:basedOn w:val="a"/>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6">
    <w:name w:val="xl66"/>
    <w:basedOn w:val="a"/>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7">
    <w:name w:val="xl67"/>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8">
    <w:name w:val="xl68"/>
    <w:basedOn w:val="a"/>
    <w:qFormat/>
    <w:rsid w:val="00C274CE"/>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9">
    <w:name w:val="xl69"/>
    <w:basedOn w:val="a"/>
    <w:qFormat/>
    <w:rsid w:val="00C274CE"/>
    <w:pPr>
      <w:pBdr>
        <w:bottom w:val="single" w:sz="8" w:space="0" w:color="auto"/>
      </w:pBdr>
      <w:spacing w:before="100" w:beforeAutospacing="1" w:after="100" w:afterAutospacing="1"/>
    </w:pPr>
    <w:rPr>
      <w:sz w:val="24"/>
      <w:szCs w:val="24"/>
    </w:rPr>
  </w:style>
  <w:style w:type="paragraph" w:customStyle="1" w:styleId="xl70">
    <w:name w:val="xl70"/>
    <w:basedOn w:val="a"/>
    <w:rsid w:val="00C274CE"/>
    <w:pPr>
      <w:pBdr>
        <w:top w:val="single" w:sz="8" w:space="0" w:color="auto"/>
        <w:left w:val="single" w:sz="8" w:space="0" w:color="auto"/>
      </w:pBdr>
      <w:spacing w:before="100" w:beforeAutospacing="1" w:after="100" w:afterAutospacing="1"/>
    </w:pPr>
    <w:rPr>
      <w:sz w:val="24"/>
      <w:szCs w:val="24"/>
    </w:rPr>
  </w:style>
  <w:style w:type="paragraph" w:customStyle="1" w:styleId="xl71">
    <w:name w:val="xl71"/>
    <w:basedOn w:val="a"/>
    <w:qFormat/>
    <w:rsid w:val="00C274CE"/>
    <w:pPr>
      <w:pBdr>
        <w:top w:val="single" w:sz="8" w:space="0" w:color="auto"/>
      </w:pBdr>
      <w:spacing w:before="100" w:beforeAutospacing="1" w:after="100" w:afterAutospacing="1"/>
      <w:textAlignment w:val="top"/>
    </w:pPr>
    <w:rPr>
      <w:sz w:val="24"/>
      <w:szCs w:val="24"/>
    </w:rPr>
  </w:style>
  <w:style w:type="paragraph" w:customStyle="1" w:styleId="xl72">
    <w:name w:val="xl72"/>
    <w:basedOn w:val="a"/>
    <w:qFormat/>
    <w:rsid w:val="00C274CE"/>
    <w:pPr>
      <w:pBdr>
        <w:top w:val="single" w:sz="8" w:space="0" w:color="auto"/>
      </w:pBdr>
      <w:spacing w:before="100" w:beforeAutospacing="1" w:after="100" w:afterAutospacing="1"/>
      <w:textAlignment w:val="top"/>
    </w:pPr>
    <w:rPr>
      <w:sz w:val="24"/>
      <w:szCs w:val="24"/>
    </w:rPr>
  </w:style>
  <w:style w:type="paragraph" w:customStyle="1" w:styleId="xl73">
    <w:name w:val="xl73"/>
    <w:basedOn w:val="a"/>
    <w:qFormat/>
    <w:rsid w:val="00C274CE"/>
    <w:pPr>
      <w:pBdr>
        <w:top w:val="single" w:sz="8"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4">
    <w:name w:val="xl74"/>
    <w:basedOn w:val="a"/>
    <w:rsid w:val="00C274CE"/>
    <w:pPr>
      <w:pBdr>
        <w:top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75">
    <w:name w:val="xl75"/>
    <w:basedOn w:val="a"/>
    <w:qFormat/>
    <w:rsid w:val="00C274CE"/>
    <w:pPr>
      <w:pBdr>
        <w:top w:val="single" w:sz="8" w:space="0" w:color="auto"/>
      </w:pBdr>
      <w:spacing w:before="100" w:beforeAutospacing="1" w:after="100" w:afterAutospacing="1"/>
      <w:jc w:val="center"/>
      <w:textAlignment w:val="top"/>
    </w:pPr>
    <w:rPr>
      <w:sz w:val="24"/>
      <w:szCs w:val="24"/>
    </w:rPr>
  </w:style>
  <w:style w:type="paragraph" w:customStyle="1" w:styleId="xl76">
    <w:name w:val="xl76"/>
    <w:basedOn w:val="a"/>
    <w:rsid w:val="00C274CE"/>
    <w:pPr>
      <w:pBdr>
        <w:top w:val="single" w:sz="8" w:space="0" w:color="auto"/>
        <w:left w:val="single" w:sz="4" w:space="0" w:color="auto"/>
      </w:pBdr>
      <w:spacing w:before="100" w:beforeAutospacing="1" w:after="100" w:afterAutospacing="1"/>
      <w:jc w:val="center"/>
      <w:textAlignment w:val="top"/>
    </w:pPr>
    <w:rPr>
      <w:sz w:val="24"/>
      <w:szCs w:val="24"/>
    </w:rPr>
  </w:style>
  <w:style w:type="paragraph" w:customStyle="1" w:styleId="xl77">
    <w:name w:val="xl77"/>
    <w:basedOn w:val="a"/>
    <w:qFormat/>
    <w:rsid w:val="00C274CE"/>
    <w:pPr>
      <w:pBdr>
        <w:top w:val="single" w:sz="8" w:space="0" w:color="auto"/>
        <w:left w:val="single" w:sz="4" w:space="0" w:color="auto"/>
        <w:right w:val="single" w:sz="8" w:space="0" w:color="auto"/>
      </w:pBdr>
      <w:spacing w:before="100" w:beforeAutospacing="1" w:after="100" w:afterAutospacing="1"/>
      <w:jc w:val="center"/>
      <w:textAlignment w:val="top"/>
    </w:pPr>
    <w:rPr>
      <w:sz w:val="24"/>
      <w:szCs w:val="24"/>
    </w:rPr>
  </w:style>
  <w:style w:type="paragraph" w:customStyle="1" w:styleId="xl78">
    <w:name w:val="xl78"/>
    <w:basedOn w:val="a"/>
    <w:rsid w:val="00C274CE"/>
    <w:pPr>
      <w:pBdr>
        <w:top w:val="single" w:sz="8" w:space="0" w:color="auto"/>
        <w:left w:val="single" w:sz="8" w:space="0" w:color="auto"/>
        <w:bottom w:val="single" w:sz="8" w:space="0" w:color="auto"/>
      </w:pBdr>
      <w:spacing w:before="100" w:beforeAutospacing="1" w:after="100" w:afterAutospacing="1"/>
    </w:pPr>
    <w:rPr>
      <w:sz w:val="24"/>
      <w:szCs w:val="24"/>
    </w:rPr>
  </w:style>
  <w:style w:type="paragraph" w:customStyle="1" w:styleId="xl79">
    <w:name w:val="xl79"/>
    <w:basedOn w:val="a"/>
    <w:qFormat/>
    <w:rsid w:val="00C274CE"/>
    <w:pPr>
      <w:pBdr>
        <w:top w:val="single" w:sz="8" w:space="0" w:color="auto"/>
        <w:bottom w:val="single" w:sz="8" w:space="0" w:color="auto"/>
      </w:pBdr>
      <w:spacing w:before="100" w:beforeAutospacing="1" w:after="100" w:afterAutospacing="1"/>
    </w:pPr>
    <w:rPr>
      <w:sz w:val="24"/>
      <w:szCs w:val="24"/>
    </w:rPr>
  </w:style>
  <w:style w:type="paragraph" w:customStyle="1" w:styleId="xl80">
    <w:name w:val="xl80"/>
    <w:basedOn w:val="a"/>
    <w:rsid w:val="00C274CE"/>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1">
    <w:name w:val="xl81"/>
    <w:basedOn w:val="a"/>
    <w:qFormat/>
    <w:rsid w:val="00C274CE"/>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2">
    <w:name w:val="xl82"/>
    <w:basedOn w:val="a"/>
    <w:rsid w:val="00C274CE"/>
    <w:pPr>
      <w:pBdr>
        <w:top w:val="single" w:sz="8" w:space="0" w:color="auto"/>
        <w:bottom w:val="single" w:sz="8" w:space="0" w:color="auto"/>
      </w:pBdr>
      <w:spacing w:before="100" w:beforeAutospacing="1" w:after="100" w:afterAutospacing="1"/>
      <w:jc w:val="center"/>
    </w:pPr>
    <w:rPr>
      <w:sz w:val="24"/>
      <w:szCs w:val="24"/>
    </w:rPr>
  </w:style>
  <w:style w:type="paragraph" w:customStyle="1" w:styleId="xl83">
    <w:name w:val="xl83"/>
    <w:basedOn w:val="a"/>
    <w:qFormat/>
    <w:rsid w:val="00C274CE"/>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84">
    <w:name w:val="xl84"/>
    <w:basedOn w:val="a"/>
    <w:qFormat/>
    <w:rsid w:val="00C274CE"/>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qFormat/>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6">
    <w:name w:val="xl86"/>
    <w:basedOn w:val="a"/>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qFormat/>
    <w:rsid w:val="00C274CE"/>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8">
    <w:name w:val="xl88"/>
    <w:basedOn w:val="a"/>
    <w:rsid w:val="00C274CE"/>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9">
    <w:name w:val="xl89"/>
    <w:basedOn w:val="a"/>
    <w:qFormat/>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90">
    <w:name w:val="xl90"/>
    <w:basedOn w:val="a"/>
    <w:rsid w:val="00C274CE"/>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91">
    <w:name w:val="xl91"/>
    <w:basedOn w:val="a"/>
    <w:qFormat/>
    <w:rsid w:val="00C274CE"/>
    <w:pPr>
      <w:pBdr>
        <w:left w:val="single" w:sz="8" w:space="0" w:color="auto"/>
        <w:bottom w:val="single" w:sz="8" w:space="0" w:color="auto"/>
      </w:pBdr>
      <w:spacing w:before="100" w:beforeAutospacing="1" w:after="100" w:afterAutospacing="1"/>
    </w:pPr>
    <w:rPr>
      <w:sz w:val="24"/>
      <w:szCs w:val="24"/>
    </w:rPr>
  </w:style>
  <w:style w:type="paragraph" w:customStyle="1" w:styleId="xl92">
    <w:name w:val="xl92"/>
    <w:basedOn w:val="a"/>
    <w:rsid w:val="00C274CE"/>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93">
    <w:name w:val="xl93"/>
    <w:basedOn w:val="a"/>
    <w:qFormat/>
    <w:rsid w:val="00C274CE"/>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a"/>
    <w:rsid w:val="00C274CE"/>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
    <w:qFormat/>
    <w:rsid w:val="00C274CE"/>
    <w:pPr>
      <w:pBdr>
        <w:top w:val="single" w:sz="4" w:space="0" w:color="auto"/>
        <w:left w:val="single" w:sz="8" w:space="0" w:color="auto"/>
        <w:bottom w:val="single" w:sz="4" w:space="0" w:color="auto"/>
      </w:pBdr>
      <w:spacing w:before="100" w:beforeAutospacing="1" w:after="100" w:afterAutospacing="1"/>
    </w:pPr>
    <w:rPr>
      <w:sz w:val="24"/>
      <w:szCs w:val="24"/>
    </w:rPr>
  </w:style>
  <w:style w:type="paragraph" w:customStyle="1" w:styleId="xl96">
    <w:name w:val="xl96"/>
    <w:basedOn w:val="a"/>
    <w:qFormat/>
    <w:rsid w:val="00C274CE"/>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qFormat/>
    <w:rsid w:val="00C274CE"/>
    <w:pPr>
      <w:pBdr>
        <w:top w:val="single" w:sz="8" w:space="0" w:color="auto"/>
        <w:left w:val="single" w:sz="8" w:space="0" w:color="auto"/>
        <w:bottom w:val="single" w:sz="4" w:space="0" w:color="auto"/>
      </w:pBdr>
      <w:spacing w:before="100" w:beforeAutospacing="1" w:after="100" w:afterAutospacing="1"/>
    </w:pPr>
    <w:rPr>
      <w:sz w:val="24"/>
      <w:szCs w:val="24"/>
    </w:rPr>
  </w:style>
  <w:style w:type="paragraph" w:customStyle="1" w:styleId="xl98">
    <w:name w:val="xl98"/>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9">
    <w:name w:val="xl99"/>
    <w:basedOn w:val="a"/>
    <w:qFormat/>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00">
    <w:name w:val="xl100"/>
    <w:basedOn w:val="a"/>
    <w:rsid w:val="00C274C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01">
    <w:name w:val="xl101"/>
    <w:basedOn w:val="a"/>
    <w:qFormat/>
    <w:rsid w:val="00C274CE"/>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2">
    <w:name w:val="xl102"/>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3">
    <w:name w:val="xl103"/>
    <w:basedOn w:val="a"/>
    <w:qFormat/>
    <w:rsid w:val="00C274CE"/>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a"/>
    <w:rsid w:val="00C274CE"/>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05">
    <w:name w:val="xl105"/>
    <w:basedOn w:val="a"/>
    <w:qFormat/>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6">
    <w:name w:val="xl106"/>
    <w:basedOn w:val="a"/>
    <w:rsid w:val="00C274CE"/>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07">
    <w:name w:val="xl107"/>
    <w:basedOn w:val="a"/>
    <w:qFormat/>
    <w:rsid w:val="00C274CE"/>
    <w:pPr>
      <w:pBdr>
        <w:left w:val="single" w:sz="8" w:space="0" w:color="auto"/>
        <w:bottom w:val="single" w:sz="8" w:space="0" w:color="auto"/>
      </w:pBdr>
      <w:spacing w:before="100" w:beforeAutospacing="1" w:after="100" w:afterAutospacing="1"/>
    </w:pPr>
    <w:rPr>
      <w:sz w:val="24"/>
      <w:szCs w:val="24"/>
    </w:rPr>
  </w:style>
  <w:style w:type="paragraph" w:customStyle="1" w:styleId="xl108">
    <w:name w:val="xl108"/>
    <w:basedOn w:val="a"/>
    <w:rsid w:val="00C274CE"/>
    <w:pPr>
      <w:pBdr>
        <w:bottom w:val="single" w:sz="8" w:space="0" w:color="auto"/>
      </w:pBdr>
      <w:spacing w:before="100" w:beforeAutospacing="1" w:after="100" w:afterAutospacing="1"/>
    </w:pPr>
    <w:rPr>
      <w:sz w:val="24"/>
      <w:szCs w:val="24"/>
    </w:rPr>
  </w:style>
  <w:style w:type="paragraph" w:customStyle="1" w:styleId="xl109">
    <w:name w:val="xl109"/>
    <w:basedOn w:val="a"/>
    <w:qFormat/>
    <w:rsid w:val="00C274CE"/>
    <w:pPr>
      <w:pBdr>
        <w:top w:val="single" w:sz="8" w:space="0" w:color="auto"/>
        <w:bottom w:val="single" w:sz="8" w:space="0" w:color="auto"/>
      </w:pBdr>
      <w:spacing w:before="100" w:beforeAutospacing="1" w:after="100" w:afterAutospacing="1"/>
    </w:pPr>
    <w:rPr>
      <w:sz w:val="24"/>
      <w:szCs w:val="24"/>
    </w:rPr>
  </w:style>
  <w:style w:type="paragraph" w:customStyle="1" w:styleId="xl110">
    <w:name w:val="xl110"/>
    <w:basedOn w:val="a"/>
    <w:rsid w:val="00C274CE"/>
    <w:pPr>
      <w:pBdr>
        <w:bottom w:val="single" w:sz="8" w:space="0" w:color="auto"/>
      </w:pBdr>
      <w:spacing w:before="100" w:beforeAutospacing="1" w:after="100" w:afterAutospacing="1"/>
    </w:pPr>
    <w:rPr>
      <w:sz w:val="24"/>
      <w:szCs w:val="24"/>
    </w:rPr>
  </w:style>
  <w:style w:type="paragraph" w:customStyle="1" w:styleId="xl111">
    <w:name w:val="xl111"/>
    <w:basedOn w:val="a"/>
    <w:qFormat/>
    <w:rsid w:val="00C274CE"/>
    <w:pPr>
      <w:pBdr>
        <w:bottom w:val="single" w:sz="8" w:space="0" w:color="auto"/>
      </w:pBdr>
      <w:spacing w:before="100" w:beforeAutospacing="1" w:after="100" w:afterAutospacing="1"/>
    </w:pPr>
    <w:rPr>
      <w:sz w:val="24"/>
      <w:szCs w:val="24"/>
    </w:rPr>
  </w:style>
  <w:style w:type="paragraph" w:customStyle="1" w:styleId="xl112">
    <w:name w:val="xl112"/>
    <w:basedOn w:val="a"/>
    <w:qFormat/>
    <w:rsid w:val="00C274CE"/>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13">
    <w:name w:val="xl113"/>
    <w:basedOn w:val="a"/>
    <w:qFormat/>
    <w:rsid w:val="00C274CE"/>
    <w:pPr>
      <w:pBdr>
        <w:bottom w:val="single" w:sz="8" w:space="0" w:color="auto"/>
      </w:pBdr>
      <w:spacing w:before="100" w:beforeAutospacing="1" w:after="100" w:afterAutospacing="1"/>
    </w:pPr>
    <w:rPr>
      <w:rFonts w:ascii="Arial" w:hAnsi="Arial" w:cs="Arial"/>
      <w:sz w:val="24"/>
      <w:szCs w:val="24"/>
    </w:rPr>
  </w:style>
  <w:style w:type="paragraph" w:customStyle="1" w:styleId="xl114">
    <w:name w:val="xl114"/>
    <w:basedOn w:val="a"/>
    <w:rsid w:val="00C274CE"/>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115">
    <w:name w:val="xl115"/>
    <w:basedOn w:val="a"/>
    <w:qFormat/>
    <w:rsid w:val="00C274CE"/>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116">
    <w:name w:val="xl116"/>
    <w:basedOn w:val="a"/>
    <w:rsid w:val="00C274CE"/>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qFormat/>
    <w:rsid w:val="00C274C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8">
    <w:name w:val="xl118"/>
    <w:basedOn w:val="a"/>
    <w:rsid w:val="00C274CE"/>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qFormat/>
    <w:rsid w:val="00C274CE"/>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a"/>
    <w:qFormat/>
    <w:rsid w:val="00C274CE"/>
    <w:pPr>
      <w:pBdr>
        <w:top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21">
    <w:name w:val="xl121"/>
    <w:basedOn w:val="a"/>
    <w:qFormat/>
    <w:rsid w:val="00C274CE"/>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22">
    <w:name w:val="xl122"/>
    <w:basedOn w:val="a"/>
    <w:qFormat/>
    <w:rsid w:val="00C274CE"/>
    <w:pPr>
      <w:pBdr>
        <w:left w:val="single" w:sz="8" w:space="0" w:color="auto"/>
        <w:bottom w:val="single" w:sz="8" w:space="0" w:color="auto"/>
      </w:pBdr>
      <w:spacing w:before="100" w:beforeAutospacing="1" w:after="100" w:afterAutospacing="1"/>
    </w:pPr>
  </w:style>
  <w:style w:type="paragraph" w:customStyle="1" w:styleId="xl123">
    <w:name w:val="xl123"/>
    <w:basedOn w:val="a"/>
    <w:qFormat/>
    <w:rsid w:val="00C274CE"/>
    <w:pPr>
      <w:pBdr>
        <w:bottom w:val="single" w:sz="8" w:space="0" w:color="auto"/>
      </w:pBdr>
      <w:spacing w:before="100" w:beforeAutospacing="1" w:after="100" w:afterAutospacing="1"/>
    </w:pPr>
  </w:style>
  <w:style w:type="paragraph" w:customStyle="1" w:styleId="xl124">
    <w:name w:val="xl124"/>
    <w:basedOn w:val="a"/>
    <w:rsid w:val="00C274CE"/>
    <w:pPr>
      <w:pBdr>
        <w:top w:val="single" w:sz="8" w:space="0" w:color="auto"/>
        <w:bottom w:val="single" w:sz="8" w:space="0" w:color="auto"/>
        <w:right w:val="single" w:sz="8" w:space="0" w:color="auto"/>
      </w:pBdr>
      <w:spacing w:before="100" w:beforeAutospacing="1" w:after="100" w:afterAutospacing="1"/>
    </w:pPr>
  </w:style>
  <w:style w:type="paragraph" w:customStyle="1" w:styleId="xl125">
    <w:name w:val="xl125"/>
    <w:basedOn w:val="a"/>
    <w:qFormat/>
    <w:rsid w:val="00C274CE"/>
    <w:pPr>
      <w:pBdr>
        <w:bottom w:val="single" w:sz="8" w:space="0" w:color="auto"/>
      </w:pBdr>
      <w:spacing w:before="100" w:beforeAutospacing="1" w:after="100" w:afterAutospacing="1"/>
    </w:pPr>
    <w:rPr>
      <w:rFonts w:ascii="Arial" w:hAnsi="Arial" w:cs="Arial"/>
      <w:sz w:val="16"/>
      <w:szCs w:val="16"/>
    </w:rPr>
  </w:style>
  <w:style w:type="paragraph" w:customStyle="1" w:styleId="xl126">
    <w:name w:val="xl126"/>
    <w:basedOn w:val="a"/>
    <w:qFormat/>
    <w:rsid w:val="00C274CE"/>
    <w:pPr>
      <w:pBdr>
        <w:left w:val="single" w:sz="4" w:space="0" w:color="auto"/>
        <w:bottom w:val="single" w:sz="8" w:space="0" w:color="auto"/>
        <w:right w:val="single" w:sz="4" w:space="0" w:color="auto"/>
      </w:pBdr>
      <w:spacing w:before="100" w:beforeAutospacing="1" w:after="100" w:afterAutospacing="1"/>
    </w:pPr>
  </w:style>
  <w:style w:type="paragraph" w:customStyle="1" w:styleId="xl127">
    <w:name w:val="xl127"/>
    <w:basedOn w:val="a"/>
    <w:qFormat/>
    <w:rsid w:val="00C274CE"/>
    <w:pPr>
      <w:pBdr>
        <w:left w:val="single" w:sz="4" w:space="0" w:color="auto"/>
        <w:bottom w:val="single" w:sz="8" w:space="0" w:color="auto"/>
        <w:right w:val="single" w:sz="8" w:space="0" w:color="auto"/>
      </w:pBdr>
      <w:spacing w:before="100" w:beforeAutospacing="1" w:after="100" w:afterAutospacing="1"/>
    </w:pPr>
  </w:style>
  <w:style w:type="paragraph" w:customStyle="1" w:styleId="xl128">
    <w:name w:val="xl128"/>
    <w:basedOn w:val="a"/>
    <w:qFormat/>
    <w:rsid w:val="00C274CE"/>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29">
    <w:name w:val="xl129"/>
    <w:basedOn w:val="a"/>
    <w:qFormat/>
    <w:rsid w:val="00C274C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
    <w:qFormat/>
    <w:rsid w:val="00C274CE"/>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31">
    <w:name w:val="xl131"/>
    <w:basedOn w:val="a"/>
    <w:qFormat/>
    <w:rsid w:val="00C274CE"/>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32">
    <w:name w:val="xl132"/>
    <w:basedOn w:val="a"/>
    <w:qFormat/>
    <w:rsid w:val="00C274CE"/>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3">
    <w:name w:val="xl133"/>
    <w:basedOn w:val="a"/>
    <w:rsid w:val="00C274CE"/>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Default">
    <w:name w:val="Default"/>
    <w:qFormat/>
    <w:rsid w:val="00C274CE"/>
    <w:pPr>
      <w:autoSpaceDE w:val="0"/>
      <w:autoSpaceDN w:val="0"/>
      <w:adjustRightInd w:val="0"/>
    </w:pPr>
    <w:rPr>
      <w:rFonts w:ascii="Times New Roman" w:eastAsia="Times New Roman" w:hAnsi="Times New Roman" w:cs="Times New Roman"/>
      <w:color w:val="000000"/>
      <w:sz w:val="24"/>
      <w:szCs w:val="24"/>
    </w:rPr>
  </w:style>
  <w:style w:type="character" w:customStyle="1" w:styleId="affd">
    <w:name w:val="Гипертекстовая ссылка"/>
    <w:basedOn w:val="a0"/>
    <w:uiPriority w:val="99"/>
    <w:qFormat/>
    <w:rsid w:val="00C274CE"/>
    <w:rPr>
      <w:b/>
      <w:bCs/>
      <w:color w:val="106BBE"/>
    </w:rPr>
  </w:style>
  <w:style w:type="paragraph" w:customStyle="1" w:styleId="ConsPlusTitle">
    <w:name w:val="ConsPlusTitle"/>
    <w:qFormat/>
    <w:rsid w:val="00C274CE"/>
    <w:pPr>
      <w:widowControl w:val="0"/>
      <w:autoSpaceDE w:val="0"/>
      <w:autoSpaceDN w:val="0"/>
    </w:pPr>
    <w:rPr>
      <w:rFonts w:ascii="Calibri" w:eastAsia="Times New Roman" w:hAnsi="Calibri" w:cs="Calibri"/>
      <w:b/>
      <w:sz w:val="22"/>
    </w:rPr>
  </w:style>
  <w:style w:type="paragraph" w:customStyle="1" w:styleId="affe">
    <w:name w:val="реквизитПодпись"/>
    <w:basedOn w:val="a"/>
    <w:qFormat/>
    <w:rsid w:val="00C274CE"/>
    <w:pPr>
      <w:tabs>
        <w:tab w:val="left" w:pos="6804"/>
      </w:tabs>
      <w:spacing w:before="360"/>
    </w:pPr>
    <w:rPr>
      <w:sz w:val="24"/>
      <w:szCs w:val="20"/>
    </w:rPr>
  </w:style>
  <w:style w:type="paragraph" w:customStyle="1" w:styleId="210">
    <w:name w:val="Основной текст 21"/>
    <w:basedOn w:val="a"/>
    <w:qFormat/>
    <w:rsid w:val="00C274CE"/>
    <w:pPr>
      <w:suppressAutoHyphens/>
      <w:jc w:val="center"/>
    </w:pPr>
    <w:rPr>
      <w:b/>
      <w:szCs w:val="24"/>
      <w:lang w:eastAsia="ar-SA"/>
    </w:rPr>
  </w:style>
  <w:style w:type="character" w:customStyle="1" w:styleId="22">
    <w:name w:val="Основной текст 2 Знак"/>
    <w:basedOn w:val="a0"/>
    <w:link w:val="21"/>
    <w:uiPriority w:val="99"/>
    <w:qFormat/>
    <w:rsid w:val="00C274CE"/>
    <w:rPr>
      <w:rFonts w:ascii="Times New Roman" w:eastAsia="Times New Roman" w:hAnsi="Times New Roman" w:cs="Times New Roman"/>
      <w:sz w:val="28"/>
      <w:szCs w:val="28"/>
      <w:lang w:eastAsia="ru-RU"/>
    </w:rPr>
  </w:style>
  <w:style w:type="paragraph" w:customStyle="1" w:styleId="afff">
    <w:name w:val="Прижатый влево"/>
    <w:basedOn w:val="a"/>
    <w:next w:val="a"/>
    <w:uiPriority w:val="99"/>
    <w:qFormat/>
    <w:rsid w:val="00C274CE"/>
    <w:pPr>
      <w:widowControl w:val="0"/>
      <w:suppressAutoHyphens/>
      <w:autoSpaceDE w:val="0"/>
    </w:pPr>
    <w:rPr>
      <w:rFonts w:ascii="Arial" w:hAnsi="Arial" w:cs="Arial"/>
      <w:sz w:val="24"/>
      <w:szCs w:val="24"/>
      <w:lang w:eastAsia="ar-SA"/>
    </w:rPr>
  </w:style>
  <w:style w:type="character" w:customStyle="1" w:styleId="WW8Num1z0">
    <w:name w:val="WW8Num1z0"/>
    <w:qFormat/>
    <w:rsid w:val="00C274CE"/>
  </w:style>
  <w:style w:type="character" w:customStyle="1" w:styleId="WW8Num1z1">
    <w:name w:val="WW8Num1z1"/>
    <w:qFormat/>
    <w:rsid w:val="00C274CE"/>
  </w:style>
  <w:style w:type="character" w:customStyle="1" w:styleId="WW8Num1z2">
    <w:name w:val="WW8Num1z2"/>
    <w:qFormat/>
    <w:rsid w:val="00C274CE"/>
  </w:style>
  <w:style w:type="character" w:customStyle="1" w:styleId="WW8Num1z3">
    <w:name w:val="WW8Num1z3"/>
    <w:qFormat/>
    <w:rsid w:val="00C274CE"/>
  </w:style>
  <w:style w:type="character" w:customStyle="1" w:styleId="WW8Num1z4">
    <w:name w:val="WW8Num1z4"/>
    <w:qFormat/>
    <w:rsid w:val="00C274CE"/>
  </w:style>
  <w:style w:type="character" w:customStyle="1" w:styleId="WW8Num1z5">
    <w:name w:val="WW8Num1z5"/>
    <w:qFormat/>
    <w:rsid w:val="00C274CE"/>
  </w:style>
  <w:style w:type="character" w:customStyle="1" w:styleId="WW8Num1z6">
    <w:name w:val="WW8Num1z6"/>
    <w:qFormat/>
    <w:rsid w:val="00C274CE"/>
  </w:style>
  <w:style w:type="character" w:customStyle="1" w:styleId="WW8Num1z7">
    <w:name w:val="WW8Num1z7"/>
    <w:qFormat/>
    <w:rsid w:val="00C274CE"/>
  </w:style>
  <w:style w:type="character" w:customStyle="1" w:styleId="WW8Num1z8">
    <w:name w:val="WW8Num1z8"/>
    <w:rsid w:val="00C274CE"/>
  </w:style>
  <w:style w:type="character" w:customStyle="1" w:styleId="afff0">
    <w:name w:val="Цветовое выделение"/>
    <w:uiPriority w:val="99"/>
    <w:qFormat/>
    <w:rsid w:val="00C274CE"/>
    <w:rPr>
      <w:b/>
      <w:color w:val="26282F"/>
    </w:rPr>
  </w:style>
  <w:style w:type="character" w:customStyle="1" w:styleId="afff1">
    <w:name w:val="Активная гипертекстовая ссылка"/>
    <w:qFormat/>
    <w:rsid w:val="00C274CE"/>
    <w:rPr>
      <w:rFonts w:cs="Times New Roman"/>
      <w:b/>
      <w:bCs/>
      <w:color w:val="auto"/>
      <w:u w:val="single"/>
    </w:rPr>
  </w:style>
  <w:style w:type="character" w:customStyle="1" w:styleId="afff2">
    <w:name w:val="Выделение для Базового Поиска"/>
    <w:qFormat/>
    <w:rsid w:val="00C274CE"/>
    <w:rPr>
      <w:rFonts w:cs="Times New Roman"/>
      <w:b/>
      <w:bCs/>
      <w:color w:val="0058A9"/>
    </w:rPr>
  </w:style>
  <w:style w:type="character" w:customStyle="1" w:styleId="afff3">
    <w:name w:val="Выделение для Базового Поиска (курсив)"/>
    <w:qFormat/>
    <w:rsid w:val="00C274CE"/>
    <w:rPr>
      <w:rFonts w:cs="Times New Roman"/>
      <w:b/>
      <w:bCs/>
      <w:i/>
      <w:iCs/>
      <w:color w:val="0058A9"/>
    </w:rPr>
  </w:style>
  <w:style w:type="character" w:customStyle="1" w:styleId="afff4">
    <w:name w:val="Заголовок своего сообщения"/>
    <w:qFormat/>
    <w:rsid w:val="00C274CE"/>
    <w:rPr>
      <w:rFonts w:cs="Times New Roman"/>
      <w:b/>
      <w:bCs/>
      <w:color w:val="26282F"/>
    </w:rPr>
  </w:style>
  <w:style w:type="character" w:customStyle="1" w:styleId="afff5">
    <w:name w:val="Заголовок чужого сообщения"/>
    <w:qFormat/>
    <w:rsid w:val="00C274CE"/>
    <w:rPr>
      <w:rFonts w:cs="Times New Roman"/>
      <w:b/>
      <w:bCs/>
      <w:color w:val="FF0000"/>
    </w:rPr>
  </w:style>
  <w:style w:type="character" w:customStyle="1" w:styleId="afff6">
    <w:name w:val="Найденные слова"/>
    <w:qFormat/>
    <w:rsid w:val="00C274CE"/>
    <w:rPr>
      <w:rFonts w:cs="Times New Roman"/>
      <w:b/>
      <w:bCs/>
      <w:color w:val="26282F"/>
      <w:shd w:val="clear" w:color="auto" w:fill="auto"/>
    </w:rPr>
  </w:style>
  <w:style w:type="character" w:customStyle="1" w:styleId="afff7">
    <w:name w:val="Не вступил в силу"/>
    <w:qFormat/>
    <w:rsid w:val="00C274CE"/>
    <w:rPr>
      <w:rFonts w:cs="Times New Roman"/>
      <w:b/>
      <w:bCs/>
      <w:color w:val="000000"/>
      <w:shd w:val="clear" w:color="auto" w:fill="auto"/>
    </w:rPr>
  </w:style>
  <w:style w:type="character" w:customStyle="1" w:styleId="afff8">
    <w:name w:val="Опечатки"/>
    <w:qFormat/>
    <w:rsid w:val="00C274CE"/>
    <w:rPr>
      <w:color w:val="FF0000"/>
    </w:rPr>
  </w:style>
  <w:style w:type="character" w:customStyle="1" w:styleId="afff9">
    <w:name w:val="Продолжение ссылки"/>
    <w:basedOn w:val="affd"/>
    <w:qFormat/>
    <w:rsid w:val="00C274CE"/>
  </w:style>
  <w:style w:type="character" w:customStyle="1" w:styleId="afffa">
    <w:name w:val="Сравнение редакций"/>
    <w:qFormat/>
    <w:rsid w:val="00C274CE"/>
    <w:rPr>
      <w:rFonts w:cs="Times New Roman"/>
      <w:b/>
      <w:bCs/>
      <w:color w:val="26282F"/>
    </w:rPr>
  </w:style>
  <w:style w:type="character" w:customStyle="1" w:styleId="afffb">
    <w:name w:val="Сравнение редакций. Добавленный фрагмент"/>
    <w:qFormat/>
    <w:rsid w:val="00C274CE"/>
    <w:rPr>
      <w:color w:val="000000"/>
      <w:shd w:val="clear" w:color="auto" w:fill="auto"/>
    </w:rPr>
  </w:style>
  <w:style w:type="character" w:customStyle="1" w:styleId="afffc">
    <w:name w:val="Сравнение редакций. Удаленный фрагмент"/>
    <w:qFormat/>
    <w:rsid w:val="00C274CE"/>
    <w:rPr>
      <w:color w:val="000000"/>
      <w:shd w:val="clear" w:color="auto" w:fill="auto"/>
    </w:rPr>
  </w:style>
  <w:style w:type="character" w:customStyle="1" w:styleId="afffd">
    <w:name w:val="Ссылка на утративший силу документ"/>
    <w:basedOn w:val="affd"/>
    <w:qFormat/>
    <w:rsid w:val="00C274CE"/>
  </w:style>
  <w:style w:type="character" w:customStyle="1" w:styleId="afffe">
    <w:name w:val="Утратил силу"/>
    <w:qFormat/>
    <w:rsid w:val="00C274CE"/>
    <w:rPr>
      <w:rFonts w:cs="Times New Roman"/>
      <w:b/>
      <w:bCs/>
      <w:strike/>
      <w:color w:val="auto"/>
    </w:rPr>
  </w:style>
  <w:style w:type="character" w:customStyle="1" w:styleId="27">
    <w:name w:val="Основной текст (2)_"/>
    <w:qFormat/>
    <w:rsid w:val="00C274CE"/>
    <w:rPr>
      <w:rFonts w:cs="Times New Roman"/>
      <w:sz w:val="28"/>
      <w:szCs w:val="28"/>
      <w:shd w:val="clear" w:color="auto" w:fill="FFFFFF"/>
    </w:rPr>
  </w:style>
  <w:style w:type="character" w:customStyle="1" w:styleId="s10">
    <w:name w:val="s_10"/>
    <w:basedOn w:val="11"/>
    <w:qFormat/>
    <w:rsid w:val="00C274CE"/>
  </w:style>
  <w:style w:type="character" w:customStyle="1" w:styleId="HTML0">
    <w:name w:val="Стандартный HTML Знак"/>
    <w:qFormat/>
    <w:rsid w:val="00C274CE"/>
    <w:rPr>
      <w:rFonts w:ascii="Courier New" w:hAnsi="Courier New" w:cs="Courier New"/>
      <w:sz w:val="20"/>
      <w:szCs w:val="20"/>
    </w:rPr>
  </w:style>
  <w:style w:type="paragraph" w:customStyle="1" w:styleId="affff">
    <w:name w:val="Заголовок"/>
    <w:basedOn w:val="affff0"/>
    <w:next w:val="a"/>
    <w:qFormat/>
    <w:rsid w:val="00C274CE"/>
    <w:rPr>
      <w:b/>
      <w:bCs/>
      <w:color w:val="0058A9"/>
      <w:shd w:val="clear" w:color="auto" w:fill="F0F0F0"/>
    </w:rPr>
  </w:style>
  <w:style w:type="paragraph" w:customStyle="1" w:styleId="affff0">
    <w:name w:val="Основное меню (преемственное)"/>
    <w:basedOn w:val="a"/>
    <w:next w:val="a"/>
    <w:qFormat/>
    <w:rsid w:val="00C274CE"/>
    <w:pPr>
      <w:widowControl w:val="0"/>
      <w:suppressAutoHyphens/>
      <w:autoSpaceDE w:val="0"/>
      <w:ind w:firstLine="720"/>
      <w:jc w:val="both"/>
    </w:pPr>
    <w:rPr>
      <w:rFonts w:ascii="Verdana" w:hAnsi="Verdana" w:cs="Verdana"/>
      <w:sz w:val="22"/>
      <w:szCs w:val="22"/>
      <w:lang w:eastAsia="ar-SA"/>
    </w:rPr>
  </w:style>
  <w:style w:type="paragraph" w:customStyle="1" w:styleId="19">
    <w:name w:val="Название1"/>
    <w:basedOn w:val="a"/>
    <w:rsid w:val="00C274CE"/>
    <w:pPr>
      <w:widowControl w:val="0"/>
      <w:suppressLineNumbers/>
      <w:suppressAutoHyphens/>
      <w:autoSpaceDE w:val="0"/>
      <w:spacing w:before="120" w:after="120"/>
      <w:ind w:firstLine="720"/>
      <w:jc w:val="both"/>
    </w:pPr>
    <w:rPr>
      <w:rFonts w:ascii="Arial" w:hAnsi="Arial" w:cs="Mangal"/>
      <w:i/>
      <w:iCs/>
      <w:sz w:val="24"/>
      <w:szCs w:val="24"/>
      <w:lang w:eastAsia="ar-SA"/>
    </w:rPr>
  </w:style>
  <w:style w:type="paragraph" w:customStyle="1" w:styleId="1a">
    <w:name w:val="Указатель1"/>
    <w:basedOn w:val="a"/>
    <w:qFormat/>
    <w:rsid w:val="00C274CE"/>
    <w:pPr>
      <w:widowControl w:val="0"/>
      <w:suppressLineNumbers/>
      <w:suppressAutoHyphens/>
      <w:autoSpaceDE w:val="0"/>
      <w:ind w:firstLine="720"/>
      <w:jc w:val="both"/>
    </w:pPr>
    <w:rPr>
      <w:rFonts w:ascii="Arial" w:hAnsi="Arial" w:cs="Mangal"/>
      <w:sz w:val="24"/>
      <w:szCs w:val="24"/>
      <w:lang w:eastAsia="ar-SA"/>
    </w:rPr>
  </w:style>
  <w:style w:type="paragraph" w:customStyle="1" w:styleId="affff1">
    <w:name w:val="Внимание"/>
    <w:basedOn w:val="a"/>
    <w:next w:val="a"/>
    <w:qFormat/>
    <w:rsid w:val="00C274CE"/>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2">
    <w:name w:val="Внимание: криминал!!"/>
    <w:basedOn w:val="affff1"/>
    <w:next w:val="a"/>
    <w:qFormat/>
    <w:rsid w:val="00C274CE"/>
  </w:style>
  <w:style w:type="paragraph" w:customStyle="1" w:styleId="affff3">
    <w:name w:val="Внимание: недобросовестность!"/>
    <w:basedOn w:val="affff1"/>
    <w:next w:val="a"/>
    <w:qFormat/>
    <w:rsid w:val="00C274CE"/>
  </w:style>
  <w:style w:type="paragraph" w:customStyle="1" w:styleId="affff4">
    <w:name w:val="Дочерний элемент списка"/>
    <w:basedOn w:val="a"/>
    <w:next w:val="a"/>
    <w:qFormat/>
    <w:rsid w:val="00C274CE"/>
    <w:pPr>
      <w:widowControl w:val="0"/>
      <w:suppressAutoHyphens/>
      <w:autoSpaceDE w:val="0"/>
      <w:ind w:left="240" w:right="300"/>
      <w:jc w:val="both"/>
    </w:pPr>
    <w:rPr>
      <w:rFonts w:ascii="Arial" w:hAnsi="Arial" w:cs="Arial"/>
      <w:color w:val="868381"/>
      <w:sz w:val="20"/>
      <w:szCs w:val="20"/>
      <w:lang w:eastAsia="ar-SA"/>
    </w:rPr>
  </w:style>
  <w:style w:type="paragraph" w:customStyle="1" w:styleId="affff5">
    <w:name w:val="Заголовок группы контролов"/>
    <w:basedOn w:val="a"/>
    <w:next w:val="a"/>
    <w:qFormat/>
    <w:rsid w:val="00C274CE"/>
    <w:pPr>
      <w:widowControl w:val="0"/>
      <w:suppressAutoHyphens/>
      <w:autoSpaceDE w:val="0"/>
      <w:ind w:firstLine="720"/>
      <w:jc w:val="both"/>
    </w:pPr>
    <w:rPr>
      <w:rFonts w:ascii="Arial" w:hAnsi="Arial" w:cs="Arial"/>
      <w:b/>
      <w:bCs/>
      <w:color w:val="000000"/>
      <w:sz w:val="24"/>
      <w:szCs w:val="24"/>
      <w:lang w:eastAsia="ar-SA"/>
    </w:rPr>
  </w:style>
  <w:style w:type="paragraph" w:customStyle="1" w:styleId="affff6">
    <w:name w:val="Заголовок для информации об изменениях"/>
    <w:basedOn w:val="1"/>
    <w:next w:val="a"/>
    <w:qFormat/>
    <w:rsid w:val="00C274CE"/>
    <w:pPr>
      <w:keepNext w:val="0"/>
      <w:widowControl w:val="0"/>
      <w:suppressAutoHyphens/>
      <w:autoSpaceDE w:val="0"/>
      <w:spacing w:after="108"/>
      <w:ind w:firstLine="0"/>
      <w:jc w:val="center"/>
    </w:pPr>
    <w:rPr>
      <w:rFonts w:ascii="Arial" w:hAnsi="Arial" w:cs="Arial"/>
      <w:color w:val="26282F"/>
      <w:sz w:val="18"/>
      <w:szCs w:val="18"/>
      <w:shd w:val="clear" w:color="auto" w:fill="FFFFFF"/>
      <w:lang w:eastAsia="ar-SA"/>
    </w:rPr>
  </w:style>
  <w:style w:type="paragraph" w:customStyle="1" w:styleId="affff7">
    <w:name w:val="Заголовок распахивающейся части диалога"/>
    <w:basedOn w:val="a"/>
    <w:next w:val="a"/>
    <w:qFormat/>
    <w:rsid w:val="00C274CE"/>
    <w:pPr>
      <w:widowControl w:val="0"/>
      <w:suppressAutoHyphens/>
      <w:autoSpaceDE w:val="0"/>
      <w:ind w:firstLine="720"/>
      <w:jc w:val="both"/>
    </w:pPr>
    <w:rPr>
      <w:rFonts w:ascii="Arial" w:hAnsi="Arial" w:cs="Arial"/>
      <w:i/>
      <w:iCs/>
      <w:color w:val="000080"/>
      <w:sz w:val="22"/>
      <w:szCs w:val="22"/>
      <w:lang w:eastAsia="ar-SA"/>
    </w:rPr>
  </w:style>
  <w:style w:type="paragraph" w:customStyle="1" w:styleId="affff8">
    <w:name w:val="Заголовок статьи"/>
    <w:basedOn w:val="a"/>
    <w:next w:val="a"/>
    <w:qFormat/>
    <w:rsid w:val="00C274CE"/>
    <w:pPr>
      <w:widowControl w:val="0"/>
      <w:suppressAutoHyphens/>
      <w:autoSpaceDE w:val="0"/>
      <w:ind w:left="1612" w:hanging="892"/>
      <w:jc w:val="both"/>
    </w:pPr>
    <w:rPr>
      <w:rFonts w:ascii="Arial" w:hAnsi="Arial" w:cs="Arial"/>
      <w:sz w:val="24"/>
      <w:szCs w:val="24"/>
      <w:lang w:eastAsia="ar-SA"/>
    </w:rPr>
  </w:style>
  <w:style w:type="paragraph" w:customStyle="1" w:styleId="affff9">
    <w:name w:val="Заголовок ЭР (левое окно)"/>
    <w:basedOn w:val="a"/>
    <w:next w:val="a"/>
    <w:qFormat/>
    <w:rsid w:val="00C274CE"/>
    <w:pPr>
      <w:widowControl w:val="0"/>
      <w:suppressAutoHyphens/>
      <w:autoSpaceDE w:val="0"/>
      <w:spacing w:before="300" w:after="250"/>
      <w:jc w:val="center"/>
    </w:pPr>
    <w:rPr>
      <w:rFonts w:ascii="Arial" w:hAnsi="Arial" w:cs="Arial"/>
      <w:b/>
      <w:bCs/>
      <w:color w:val="26282F"/>
      <w:sz w:val="26"/>
      <w:szCs w:val="26"/>
      <w:lang w:eastAsia="ar-SA"/>
    </w:rPr>
  </w:style>
  <w:style w:type="paragraph" w:customStyle="1" w:styleId="affffa">
    <w:name w:val="Заголовок ЭР (правое окно)"/>
    <w:basedOn w:val="affff9"/>
    <w:next w:val="a"/>
    <w:qFormat/>
    <w:rsid w:val="00C274CE"/>
    <w:pPr>
      <w:spacing w:after="0"/>
      <w:jc w:val="left"/>
    </w:pPr>
  </w:style>
  <w:style w:type="paragraph" w:customStyle="1" w:styleId="affffb">
    <w:name w:val="Интерактивный заголовок"/>
    <w:basedOn w:val="affff"/>
    <w:next w:val="a"/>
    <w:qFormat/>
    <w:rsid w:val="00C274CE"/>
  </w:style>
  <w:style w:type="paragraph" w:customStyle="1" w:styleId="affffc">
    <w:name w:val="Текст информации об изменениях"/>
    <w:basedOn w:val="a"/>
    <w:next w:val="a"/>
    <w:qFormat/>
    <w:rsid w:val="00C274CE"/>
    <w:pPr>
      <w:widowControl w:val="0"/>
      <w:suppressAutoHyphens/>
      <w:autoSpaceDE w:val="0"/>
      <w:ind w:firstLine="720"/>
      <w:jc w:val="both"/>
    </w:pPr>
    <w:rPr>
      <w:rFonts w:ascii="Arial" w:hAnsi="Arial" w:cs="Arial"/>
      <w:color w:val="353842"/>
      <w:sz w:val="18"/>
      <w:szCs w:val="18"/>
      <w:lang w:eastAsia="ar-SA"/>
    </w:rPr>
  </w:style>
  <w:style w:type="paragraph" w:customStyle="1" w:styleId="affffd">
    <w:name w:val="Информация об изменениях"/>
    <w:basedOn w:val="affffc"/>
    <w:next w:val="a"/>
    <w:qFormat/>
    <w:rsid w:val="00C274CE"/>
    <w:pPr>
      <w:spacing w:before="180"/>
      <w:ind w:left="360" w:right="360" w:firstLine="0"/>
    </w:pPr>
    <w:rPr>
      <w:shd w:val="clear" w:color="auto" w:fill="EAEFED"/>
    </w:rPr>
  </w:style>
  <w:style w:type="paragraph" w:customStyle="1" w:styleId="affffe">
    <w:name w:val="Текст (справка)"/>
    <w:basedOn w:val="a"/>
    <w:next w:val="a"/>
    <w:qFormat/>
    <w:rsid w:val="00C274CE"/>
    <w:pPr>
      <w:widowControl w:val="0"/>
      <w:suppressAutoHyphens/>
      <w:autoSpaceDE w:val="0"/>
      <w:ind w:left="170" w:right="170"/>
    </w:pPr>
    <w:rPr>
      <w:rFonts w:ascii="Arial" w:hAnsi="Arial" w:cs="Arial"/>
      <w:sz w:val="24"/>
      <w:szCs w:val="24"/>
      <w:lang w:eastAsia="ar-SA"/>
    </w:rPr>
  </w:style>
  <w:style w:type="paragraph" w:customStyle="1" w:styleId="afffff">
    <w:name w:val="Комментарий"/>
    <w:basedOn w:val="affffe"/>
    <w:next w:val="a"/>
    <w:qFormat/>
    <w:rsid w:val="00C274CE"/>
    <w:pPr>
      <w:spacing w:before="75"/>
      <w:ind w:right="0"/>
      <w:jc w:val="both"/>
    </w:pPr>
    <w:rPr>
      <w:color w:val="353842"/>
      <w:shd w:val="clear" w:color="auto" w:fill="F0F0F0"/>
    </w:rPr>
  </w:style>
  <w:style w:type="paragraph" w:customStyle="1" w:styleId="afffff0">
    <w:name w:val="Информация об изменениях документа"/>
    <w:basedOn w:val="afffff"/>
    <w:next w:val="a"/>
    <w:qFormat/>
    <w:rsid w:val="00C274CE"/>
    <w:rPr>
      <w:i/>
      <w:iCs/>
    </w:rPr>
  </w:style>
  <w:style w:type="paragraph" w:customStyle="1" w:styleId="afffff1">
    <w:name w:val="Текст (лев. подпись)"/>
    <w:basedOn w:val="a"/>
    <w:next w:val="a"/>
    <w:qFormat/>
    <w:rsid w:val="00C274CE"/>
    <w:pPr>
      <w:widowControl w:val="0"/>
      <w:suppressAutoHyphens/>
      <w:autoSpaceDE w:val="0"/>
    </w:pPr>
    <w:rPr>
      <w:rFonts w:ascii="Arial" w:hAnsi="Arial" w:cs="Arial"/>
      <w:sz w:val="24"/>
      <w:szCs w:val="24"/>
      <w:lang w:eastAsia="ar-SA"/>
    </w:rPr>
  </w:style>
  <w:style w:type="paragraph" w:customStyle="1" w:styleId="afffff2">
    <w:name w:val="Колонтитул (левый)"/>
    <w:basedOn w:val="afffff1"/>
    <w:next w:val="a"/>
    <w:qFormat/>
    <w:rsid w:val="00C274CE"/>
    <w:rPr>
      <w:sz w:val="14"/>
      <w:szCs w:val="14"/>
    </w:rPr>
  </w:style>
  <w:style w:type="paragraph" w:customStyle="1" w:styleId="afffff3">
    <w:name w:val="Текст (прав. подпись)"/>
    <w:basedOn w:val="a"/>
    <w:next w:val="a"/>
    <w:qFormat/>
    <w:rsid w:val="00C274CE"/>
    <w:pPr>
      <w:widowControl w:val="0"/>
      <w:suppressAutoHyphens/>
      <w:autoSpaceDE w:val="0"/>
      <w:jc w:val="right"/>
    </w:pPr>
    <w:rPr>
      <w:rFonts w:ascii="Arial" w:hAnsi="Arial" w:cs="Arial"/>
      <w:sz w:val="24"/>
      <w:szCs w:val="24"/>
      <w:lang w:eastAsia="ar-SA"/>
    </w:rPr>
  </w:style>
  <w:style w:type="paragraph" w:customStyle="1" w:styleId="afffff4">
    <w:name w:val="Колонтитул (правый)"/>
    <w:basedOn w:val="afffff3"/>
    <w:next w:val="a"/>
    <w:qFormat/>
    <w:rsid w:val="00C274CE"/>
    <w:rPr>
      <w:sz w:val="14"/>
      <w:szCs w:val="14"/>
    </w:rPr>
  </w:style>
  <w:style w:type="paragraph" w:customStyle="1" w:styleId="afffff5">
    <w:name w:val="Комментарий пользователя"/>
    <w:basedOn w:val="afffff"/>
    <w:next w:val="a"/>
    <w:qFormat/>
    <w:rsid w:val="00C274CE"/>
    <w:pPr>
      <w:jc w:val="left"/>
    </w:pPr>
    <w:rPr>
      <w:shd w:val="clear" w:color="auto" w:fill="FFDFE0"/>
    </w:rPr>
  </w:style>
  <w:style w:type="paragraph" w:customStyle="1" w:styleId="afffff6">
    <w:name w:val="Куда обратиться?"/>
    <w:basedOn w:val="affff1"/>
    <w:next w:val="a"/>
    <w:qFormat/>
    <w:rsid w:val="00C274CE"/>
  </w:style>
  <w:style w:type="paragraph" w:customStyle="1" w:styleId="afffff7">
    <w:name w:val="Моноширинный"/>
    <w:basedOn w:val="a"/>
    <w:next w:val="a"/>
    <w:qFormat/>
    <w:rsid w:val="00C274CE"/>
    <w:pPr>
      <w:widowControl w:val="0"/>
      <w:suppressAutoHyphens/>
      <w:autoSpaceDE w:val="0"/>
    </w:pPr>
    <w:rPr>
      <w:rFonts w:ascii="Courier New" w:hAnsi="Courier New" w:cs="Courier New"/>
      <w:sz w:val="24"/>
      <w:szCs w:val="24"/>
      <w:lang w:eastAsia="ar-SA"/>
    </w:rPr>
  </w:style>
  <w:style w:type="paragraph" w:customStyle="1" w:styleId="afffff8">
    <w:name w:val="Напишите нам"/>
    <w:basedOn w:val="a"/>
    <w:next w:val="a"/>
    <w:qFormat/>
    <w:rsid w:val="00C274CE"/>
    <w:pPr>
      <w:widowControl w:val="0"/>
      <w:suppressAutoHyphens/>
      <w:autoSpaceDE w:val="0"/>
      <w:spacing w:before="90" w:after="90"/>
      <w:ind w:left="180" w:right="180"/>
      <w:jc w:val="both"/>
    </w:pPr>
    <w:rPr>
      <w:rFonts w:ascii="Arial" w:hAnsi="Arial" w:cs="Arial"/>
      <w:sz w:val="20"/>
      <w:szCs w:val="20"/>
      <w:shd w:val="clear" w:color="auto" w:fill="EFFFAD"/>
      <w:lang w:eastAsia="ar-SA"/>
    </w:rPr>
  </w:style>
  <w:style w:type="paragraph" w:customStyle="1" w:styleId="afffff9">
    <w:name w:val="Необходимые документы"/>
    <w:basedOn w:val="affff1"/>
    <w:next w:val="a"/>
    <w:qFormat/>
    <w:rsid w:val="00C274CE"/>
    <w:pPr>
      <w:ind w:firstLine="118"/>
    </w:pPr>
  </w:style>
  <w:style w:type="paragraph" w:customStyle="1" w:styleId="afffffa">
    <w:name w:val="Нормальный (таблица)"/>
    <w:basedOn w:val="a"/>
    <w:next w:val="a"/>
    <w:qFormat/>
    <w:rsid w:val="00C274CE"/>
    <w:pPr>
      <w:widowControl w:val="0"/>
      <w:suppressAutoHyphens/>
      <w:autoSpaceDE w:val="0"/>
      <w:jc w:val="both"/>
    </w:pPr>
    <w:rPr>
      <w:rFonts w:ascii="Arial" w:hAnsi="Arial" w:cs="Arial"/>
      <w:sz w:val="24"/>
      <w:szCs w:val="24"/>
      <w:lang w:eastAsia="ar-SA"/>
    </w:rPr>
  </w:style>
  <w:style w:type="paragraph" w:customStyle="1" w:styleId="afffffb">
    <w:name w:val="Таблицы (моноширинный)"/>
    <w:basedOn w:val="a"/>
    <w:next w:val="a"/>
    <w:qFormat/>
    <w:rsid w:val="00C274CE"/>
    <w:pPr>
      <w:widowControl w:val="0"/>
      <w:suppressAutoHyphens/>
      <w:autoSpaceDE w:val="0"/>
    </w:pPr>
    <w:rPr>
      <w:rFonts w:ascii="Courier New" w:hAnsi="Courier New" w:cs="Courier New"/>
      <w:sz w:val="24"/>
      <w:szCs w:val="24"/>
      <w:lang w:eastAsia="ar-SA"/>
    </w:rPr>
  </w:style>
  <w:style w:type="paragraph" w:customStyle="1" w:styleId="afffffc">
    <w:name w:val="Оглавление"/>
    <w:basedOn w:val="afffffb"/>
    <w:next w:val="a"/>
    <w:qFormat/>
    <w:rsid w:val="00C274CE"/>
    <w:pPr>
      <w:ind w:left="140"/>
    </w:pPr>
  </w:style>
  <w:style w:type="paragraph" w:customStyle="1" w:styleId="afffffd">
    <w:name w:val="Переменная часть"/>
    <w:basedOn w:val="affff0"/>
    <w:next w:val="a"/>
    <w:qFormat/>
    <w:rsid w:val="00C274CE"/>
    <w:rPr>
      <w:sz w:val="18"/>
      <w:szCs w:val="18"/>
    </w:rPr>
  </w:style>
  <w:style w:type="paragraph" w:customStyle="1" w:styleId="afffffe">
    <w:name w:val="Подвал для информации об изменениях"/>
    <w:basedOn w:val="1"/>
    <w:next w:val="a"/>
    <w:qFormat/>
    <w:rsid w:val="00C274CE"/>
    <w:pPr>
      <w:keepNext w:val="0"/>
      <w:widowControl w:val="0"/>
      <w:suppressAutoHyphens/>
      <w:autoSpaceDE w:val="0"/>
      <w:spacing w:before="108" w:after="108"/>
      <w:ind w:firstLine="0"/>
      <w:jc w:val="center"/>
    </w:pPr>
    <w:rPr>
      <w:rFonts w:ascii="Arial" w:hAnsi="Arial" w:cs="Arial"/>
      <w:color w:val="26282F"/>
      <w:sz w:val="18"/>
      <w:szCs w:val="18"/>
      <w:lang w:eastAsia="ar-SA"/>
    </w:rPr>
  </w:style>
  <w:style w:type="paragraph" w:customStyle="1" w:styleId="affffff">
    <w:name w:val="Подзаголовок для информации об изменениях"/>
    <w:basedOn w:val="affffc"/>
    <w:next w:val="a"/>
    <w:qFormat/>
    <w:rsid w:val="00C274CE"/>
    <w:rPr>
      <w:b/>
      <w:bCs/>
    </w:rPr>
  </w:style>
  <w:style w:type="paragraph" w:customStyle="1" w:styleId="affffff0">
    <w:name w:val="Подчёркнутый текст"/>
    <w:basedOn w:val="a"/>
    <w:next w:val="a"/>
    <w:qFormat/>
    <w:rsid w:val="00C274CE"/>
    <w:pPr>
      <w:widowControl w:val="0"/>
      <w:pBdr>
        <w:bottom w:val="single" w:sz="4" w:space="0" w:color="000000"/>
      </w:pBdr>
      <w:suppressAutoHyphens/>
      <w:autoSpaceDE w:val="0"/>
      <w:ind w:firstLine="720"/>
      <w:jc w:val="both"/>
    </w:pPr>
    <w:rPr>
      <w:rFonts w:ascii="Arial" w:hAnsi="Arial" w:cs="Arial"/>
      <w:sz w:val="24"/>
      <w:szCs w:val="24"/>
      <w:lang w:eastAsia="ar-SA"/>
    </w:rPr>
  </w:style>
  <w:style w:type="paragraph" w:customStyle="1" w:styleId="affffff1">
    <w:name w:val="Постоянная часть"/>
    <w:basedOn w:val="affff0"/>
    <w:next w:val="a"/>
    <w:qFormat/>
    <w:rsid w:val="00C274CE"/>
    <w:rPr>
      <w:sz w:val="20"/>
      <w:szCs w:val="20"/>
    </w:rPr>
  </w:style>
  <w:style w:type="paragraph" w:customStyle="1" w:styleId="affffff2">
    <w:name w:val="Пример."/>
    <w:basedOn w:val="affff1"/>
    <w:next w:val="a"/>
    <w:qFormat/>
    <w:rsid w:val="00C274CE"/>
  </w:style>
  <w:style w:type="paragraph" w:customStyle="1" w:styleId="affffff3">
    <w:name w:val="Примечание."/>
    <w:basedOn w:val="affff1"/>
    <w:next w:val="a"/>
    <w:qFormat/>
    <w:rsid w:val="00C274CE"/>
  </w:style>
  <w:style w:type="paragraph" w:customStyle="1" w:styleId="affffff4">
    <w:name w:val="Словарная статья"/>
    <w:basedOn w:val="a"/>
    <w:next w:val="a"/>
    <w:qFormat/>
    <w:rsid w:val="00C274CE"/>
    <w:pPr>
      <w:widowControl w:val="0"/>
      <w:suppressAutoHyphens/>
      <w:autoSpaceDE w:val="0"/>
      <w:ind w:right="118"/>
      <w:jc w:val="both"/>
    </w:pPr>
    <w:rPr>
      <w:rFonts w:ascii="Arial" w:hAnsi="Arial" w:cs="Arial"/>
      <w:sz w:val="24"/>
      <w:szCs w:val="24"/>
      <w:lang w:eastAsia="ar-SA"/>
    </w:rPr>
  </w:style>
  <w:style w:type="paragraph" w:customStyle="1" w:styleId="affffff5">
    <w:name w:val="Ссылка на официальную публикацию"/>
    <w:basedOn w:val="a"/>
    <w:next w:val="a"/>
    <w:qFormat/>
    <w:rsid w:val="00C274CE"/>
    <w:pPr>
      <w:widowControl w:val="0"/>
      <w:suppressAutoHyphens/>
      <w:autoSpaceDE w:val="0"/>
      <w:ind w:firstLine="720"/>
      <w:jc w:val="both"/>
    </w:pPr>
    <w:rPr>
      <w:rFonts w:ascii="Arial" w:hAnsi="Arial" w:cs="Arial"/>
      <w:sz w:val="24"/>
      <w:szCs w:val="24"/>
      <w:lang w:eastAsia="ar-SA"/>
    </w:rPr>
  </w:style>
  <w:style w:type="paragraph" w:customStyle="1" w:styleId="affffff6">
    <w:name w:val="Текст в таблице"/>
    <w:basedOn w:val="afffffa"/>
    <w:next w:val="a"/>
    <w:qFormat/>
    <w:rsid w:val="00C274CE"/>
    <w:pPr>
      <w:ind w:firstLine="500"/>
    </w:pPr>
  </w:style>
  <w:style w:type="paragraph" w:customStyle="1" w:styleId="affffff7">
    <w:name w:val="Текст ЭР (см. также)"/>
    <w:basedOn w:val="a"/>
    <w:next w:val="a"/>
    <w:qFormat/>
    <w:rsid w:val="00C274CE"/>
    <w:pPr>
      <w:widowControl w:val="0"/>
      <w:suppressAutoHyphens/>
      <w:autoSpaceDE w:val="0"/>
      <w:spacing w:before="200"/>
    </w:pPr>
    <w:rPr>
      <w:rFonts w:ascii="Arial" w:hAnsi="Arial" w:cs="Arial"/>
      <w:sz w:val="20"/>
      <w:szCs w:val="20"/>
      <w:lang w:eastAsia="ar-SA"/>
    </w:rPr>
  </w:style>
  <w:style w:type="paragraph" w:customStyle="1" w:styleId="affffff8">
    <w:name w:val="Технический комментарий"/>
    <w:basedOn w:val="a"/>
    <w:next w:val="a"/>
    <w:qFormat/>
    <w:rsid w:val="00C274CE"/>
    <w:pPr>
      <w:widowControl w:val="0"/>
      <w:suppressAutoHyphens/>
      <w:autoSpaceDE w:val="0"/>
    </w:pPr>
    <w:rPr>
      <w:rFonts w:ascii="Arial" w:hAnsi="Arial" w:cs="Arial"/>
      <w:color w:val="463F31"/>
      <w:sz w:val="24"/>
      <w:szCs w:val="24"/>
      <w:shd w:val="clear" w:color="auto" w:fill="FFFFA6"/>
      <w:lang w:eastAsia="ar-SA"/>
    </w:rPr>
  </w:style>
  <w:style w:type="paragraph" w:customStyle="1" w:styleId="affffff9">
    <w:name w:val="Формула"/>
    <w:basedOn w:val="a"/>
    <w:next w:val="a"/>
    <w:qFormat/>
    <w:rsid w:val="00C274CE"/>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ffa">
    <w:name w:val="Центрированный (таблица)"/>
    <w:basedOn w:val="afffffa"/>
    <w:next w:val="a"/>
    <w:qFormat/>
    <w:rsid w:val="00C274CE"/>
    <w:pPr>
      <w:jc w:val="center"/>
    </w:pPr>
  </w:style>
  <w:style w:type="paragraph" w:customStyle="1" w:styleId="-">
    <w:name w:val="ЭР-содержание (правое окно)"/>
    <w:basedOn w:val="a"/>
    <w:next w:val="a"/>
    <w:qFormat/>
    <w:rsid w:val="00C274CE"/>
    <w:pPr>
      <w:widowControl w:val="0"/>
      <w:suppressAutoHyphens/>
      <w:autoSpaceDE w:val="0"/>
      <w:spacing w:before="300"/>
    </w:pPr>
    <w:rPr>
      <w:rFonts w:ascii="Arial" w:hAnsi="Arial" w:cs="Arial"/>
      <w:sz w:val="24"/>
      <w:szCs w:val="24"/>
      <w:lang w:eastAsia="ar-SA"/>
    </w:rPr>
  </w:style>
  <w:style w:type="paragraph" w:customStyle="1" w:styleId="ConsPlusNonformat">
    <w:name w:val="ConsPlusNonformat"/>
    <w:qFormat/>
    <w:rsid w:val="00C274CE"/>
    <w:pPr>
      <w:suppressAutoHyphens/>
      <w:autoSpaceDE w:val="0"/>
    </w:pPr>
    <w:rPr>
      <w:rFonts w:ascii="Courier New" w:eastAsia="Times New Roman" w:hAnsi="Courier New" w:cs="Courier New"/>
      <w:lang w:eastAsia="ar-SA"/>
    </w:rPr>
  </w:style>
  <w:style w:type="paragraph" w:customStyle="1" w:styleId="28">
    <w:name w:val="Основной текст (2)"/>
    <w:basedOn w:val="a"/>
    <w:qFormat/>
    <w:rsid w:val="00C274CE"/>
    <w:pPr>
      <w:widowControl w:val="0"/>
      <w:shd w:val="clear" w:color="auto" w:fill="FFFFFF"/>
      <w:suppressAutoHyphens/>
      <w:spacing w:after="660" w:line="240" w:lineRule="atLeast"/>
    </w:pPr>
    <w:rPr>
      <w:lang w:eastAsia="ar-SA"/>
    </w:rPr>
  </w:style>
  <w:style w:type="paragraph" w:customStyle="1" w:styleId="s1">
    <w:name w:val="s_1"/>
    <w:basedOn w:val="a"/>
    <w:qFormat/>
    <w:rsid w:val="00C274CE"/>
    <w:pPr>
      <w:suppressAutoHyphens/>
      <w:spacing w:before="100" w:after="100"/>
    </w:pPr>
    <w:rPr>
      <w:sz w:val="24"/>
      <w:szCs w:val="24"/>
      <w:lang w:eastAsia="ar-SA"/>
    </w:rPr>
  </w:style>
  <w:style w:type="paragraph" w:customStyle="1" w:styleId="s22">
    <w:name w:val="s_22"/>
    <w:basedOn w:val="a"/>
    <w:qFormat/>
    <w:rsid w:val="00C274CE"/>
    <w:pPr>
      <w:suppressAutoHyphens/>
      <w:spacing w:before="100" w:after="100"/>
    </w:pPr>
    <w:rPr>
      <w:sz w:val="24"/>
      <w:szCs w:val="24"/>
      <w:lang w:eastAsia="ar-SA"/>
    </w:rPr>
  </w:style>
  <w:style w:type="character" w:customStyle="1" w:styleId="HTML1">
    <w:name w:val="Стандартный HTML Знак1"/>
    <w:basedOn w:val="a0"/>
    <w:link w:val="HTML"/>
    <w:qFormat/>
    <w:rsid w:val="00C274CE"/>
    <w:rPr>
      <w:rFonts w:ascii="Courier New" w:eastAsia="Times New Roman" w:hAnsi="Courier New" w:cs="Courier New"/>
      <w:sz w:val="20"/>
      <w:szCs w:val="20"/>
      <w:lang w:eastAsia="ar-SA"/>
    </w:rPr>
  </w:style>
  <w:style w:type="paragraph" w:customStyle="1" w:styleId="s16">
    <w:name w:val="s_16"/>
    <w:basedOn w:val="a"/>
    <w:qFormat/>
    <w:rsid w:val="00C274CE"/>
    <w:pPr>
      <w:suppressAutoHyphens/>
      <w:spacing w:before="100" w:after="100"/>
    </w:pPr>
    <w:rPr>
      <w:sz w:val="24"/>
      <w:szCs w:val="24"/>
      <w:lang w:eastAsia="ar-SA"/>
    </w:rPr>
  </w:style>
  <w:style w:type="paragraph" w:customStyle="1" w:styleId="empty">
    <w:name w:val="empty"/>
    <w:basedOn w:val="a"/>
    <w:qFormat/>
    <w:rsid w:val="00C274CE"/>
    <w:pPr>
      <w:suppressAutoHyphens/>
      <w:spacing w:before="100" w:after="100"/>
    </w:pPr>
    <w:rPr>
      <w:sz w:val="24"/>
      <w:szCs w:val="24"/>
      <w:lang w:eastAsia="ar-SA"/>
    </w:rPr>
  </w:style>
  <w:style w:type="paragraph" w:customStyle="1" w:styleId="affffffb">
    <w:name w:val="Заголовок таблицы"/>
    <w:basedOn w:val="affa"/>
    <w:qFormat/>
    <w:rsid w:val="00C274CE"/>
    <w:pPr>
      <w:autoSpaceDE w:val="0"/>
      <w:spacing w:after="0" w:line="240" w:lineRule="auto"/>
      <w:ind w:firstLine="720"/>
      <w:jc w:val="center"/>
    </w:pPr>
    <w:rPr>
      <w:rFonts w:ascii="Arial" w:hAnsi="Arial" w:cs="Arial"/>
      <w:b/>
      <w:bCs/>
      <w:szCs w:val="24"/>
      <w:lang w:eastAsia="ar-SA"/>
    </w:rPr>
  </w:style>
  <w:style w:type="character" w:customStyle="1" w:styleId="WW8Num2z0">
    <w:name w:val="WW8Num2z0"/>
    <w:qFormat/>
    <w:rsid w:val="00C274CE"/>
    <w:rPr>
      <w:rFonts w:ascii="Times New Roman" w:hAnsi="Times New Roman" w:cs="Times New Roman"/>
      <w:sz w:val="28"/>
      <w:szCs w:val="28"/>
    </w:rPr>
  </w:style>
  <w:style w:type="character" w:customStyle="1" w:styleId="WW8Num2z1">
    <w:name w:val="WW8Num2z1"/>
    <w:qFormat/>
    <w:rsid w:val="00C274CE"/>
  </w:style>
  <w:style w:type="character" w:customStyle="1" w:styleId="WW8Num2z2">
    <w:name w:val="WW8Num2z2"/>
    <w:qFormat/>
    <w:rsid w:val="00C274CE"/>
  </w:style>
  <w:style w:type="character" w:customStyle="1" w:styleId="WW8Num2z3">
    <w:name w:val="WW8Num2z3"/>
    <w:qFormat/>
    <w:rsid w:val="00C274CE"/>
  </w:style>
  <w:style w:type="character" w:customStyle="1" w:styleId="WW8Num2z4">
    <w:name w:val="WW8Num2z4"/>
    <w:qFormat/>
    <w:rsid w:val="00C274CE"/>
  </w:style>
  <w:style w:type="character" w:customStyle="1" w:styleId="WW8Num2z5">
    <w:name w:val="WW8Num2z5"/>
    <w:qFormat/>
    <w:rsid w:val="00C274CE"/>
  </w:style>
  <w:style w:type="character" w:customStyle="1" w:styleId="WW8Num2z6">
    <w:name w:val="WW8Num2z6"/>
    <w:qFormat/>
    <w:rsid w:val="00C274CE"/>
  </w:style>
  <w:style w:type="character" w:customStyle="1" w:styleId="WW8Num2z7">
    <w:name w:val="WW8Num2z7"/>
    <w:qFormat/>
    <w:rsid w:val="00C274CE"/>
  </w:style>
  <w:style w:type="character" w:customStyle="1" w:styleId="WW8Num2z8">
    <w:name w:val="WW8Num2z8"/>
    <w:qFormat/>
    <w:rsid w:val="00C274CE"/>
  </w:style>
  <w:style w:type="character" w:customStyle="1" w:styleId="Internetlink">
    <w:name w:val="Internet link"/>
    <w:qFormat/>
    <w:rsid w:val="00C274CE"/>
    <w:rPr>
      <w:color w:val="000080"/>
      <w:u w:val="single"/>
    </w:rPr>
  </w:style>
  <w:style w:type="paragraph" w:customStyle="1" w:styleId="Textbody">
    <w:name w:val="Text body"/>
    <w:basedOn w:val="Standard"/>
    <w:qFormat/>
    <w:rsid w:val="00C274CE"/>
    <w:pPr>
      <w:spacing w:after="120"/>
    </w:pPr>
  </w:style>
  <w:style w:type="paragraph" w:customStyle="1" w:styleId="Standard">
    <w:name w:val="Standard"/>
    <w:rsid w:val="00C274CE"/>
    <w:pPr>
      <w:suppressAutoHyphens/>
      <w:spacing w:after="200" w:line="276" w:lineRule="auto"/>
      <w:textAlignment w:val="baseline"/>
    </w:pPr>
    <w:rPr>
      <w:rFonts w:ascii="Calibri" w:eastAsia="SimSun" w:hAnsi="Calibri" w:cs="F"/>
      <w:kern w:val="1"/>
      <w:sz w:val="22"/>
      <w:szCs w:val="22"/>
      <w:lang w:eastAsia="ar-SA"/>
    </w:rPr>
  </w:style>
  <w:style w:type="paragraph" w:customStyle="1" w:styleId="Heading">
    <w:name w:val="Heading"/>
    <w:basedOn w:val="Standard"/>
    <w:next w:val="Textbody"/>
    <w:qFormat/>
    <w:rsid w:val="00C274CE"/>
    <w:pPr>
      <w:keepNext/>
      <w:spacing w:before="240" w:after="120"/>
    </w:pPr>
    <w:rPr>
      <w:rFonts w:ascii="Arial" w:eastAsia="Microsoft YaHei" w:hAnsi="Arial" w:cs="Mangal"/>
      <w:sz w:val="28"/>
      <w:szCs w:val="28"/>
    </w:rPr>
  </w:style>
  <w:style w:type="paragraph" w:customStyle="1" w:styleId="Caption">
    <w:name w:val="Caption"/>
    <w:basedOn w:val="Standard"/>
    <w:qFormat/>
    <w:rsid w:val="00C274CE"/>
    <w:pPr>
      <w:suppressLineNumbers/>
      <w:spacing w:before="120" w:after="120"/>
    </w:pPr>
    <w:rPr>
      <w:rFonts w:cs="Mangal"/>
      <w:i/>
      <w:iCs/>
      <w:sz w:val="24"/>
      <w:szCs w:val="24"/>
    </w:rPr>
  </w:style>
  <w:style w:type="paragraph" w:customStyle="1" w:styleId="Index">
    <w:name w:val="Index"/>
    <w:basedOn w:val="Standard"/>
    <w:qFormat/>
    <w:rsid w:val="00C274CE"/>
    <w:pPr>
      <w:suppressLineNumbers/>
    </w:pPr>
    <w:rPr>
      <w:rFonts w:cs="Mangal"/>
    </w:rPr>
  </w:style>
  <w:style w:type="paragraph" w:customStyle="1" w:styleId="ConsPlusTitlePage">
    <w:name w:val="ConsPlusTitlePage"/>
    <w:qFormat/>
    <w:rsid w:val="00C274CE"/>
    <w:pPr>
      <w:widowControl w:val="0"/>
      <w:suppressAutoHyphens/>
      <w:textAlignment w:val="baseline"/>
    </w:pPr>
    <w:rPr>
      <w:rFonts w:ascii="Tahoma" w:eastAsia="Times New Roman" w:hAnsi="Tahoma" w:cs="Tahoma"/>
      <w:kern w:val="1"/>
      <w:lang w:eastAsia="ar-SA"/>
    </w:rPr>
  </w:style>
  <w:style w:type="paragraph" w:customStyle="1" w:styleId="Header">
    <w:name w:val="Header"/>
    <w:basedOn w:val="Standard"/>
    <w:uiPriority w:val="99"/>
    <w:qFormat/>
    <w:rsid w:val="00C274CE"/>
    <w:pPr>
      <w:suppressLineNumbers/>
      <w:spacing w:after="0" w:line="240" w:lineRule="auto"/>
    </w:pPr>
  </w:style>
  <w:style w:type="paragraph" w:customStyle="1" w:styleId="Footer">
    <w:name w:val="Footer"/>
    <w:basedOn w:val="Standard"/>
    <w:uiPriority w:val="99"/>
    <w:qFormat/>
    <w:rsid w:val="00C274CE"/>
    <w:pPr>
      <w:suppressLineNumbers/>
      <w:spacing w:after="0" w:line="240" w:lineRule="auto"/>
    </w:pPr>
  </w:style>
  <w:style w:type="paragraph" w:customStyle="1" w:styleId="1b">
    <w:name w:val="Обычный1"/>
    <w:qFormat/>
    <w:rsid w:val="00C274CE"/>
    <w:pPr>
      <w:widowControl w:val="0"/>
      <w:snapToGrid w:val="0"/>
      <w:ind w:firstLine="540"/>
    </w:pPr>
    <w:rPr>
      <w:rFonts w:ascii="Arial" w:eastAsia="Times New Roman" w:hAnsi="Arial" w:cs="Times New Roman"/>
    </w:rPr>
  </w:style>
  <w:style w:type="paragraph" w:customStyle="1" w:styleId="Heading1">
    <w:name w:val="Heading 1"/>
    <w:basedOn w:val="a"/>
    <w:qFormat/>
    <w:rsid w:val="00C274CE"/>
    <w:pPr>
      <w:widowControl w:val="0"/>
      <w:spacing w:before="108" w:after="108"/>
      <w:jc w:val="center"/>
      <w:outlineLvl w:val="0"/>
    </w:pPr>
    <w:rPr>
      <w:rFonts w:ascii="Times New Roman CYR" w:eastAsiaTheme="minorEastAsia" w:hAnsi="Times New Roman CYR" w:cs="Times New Roman CYR"/>
      <w:b/>
      <w:bCs/>
      <w:color w:val="26282F"/>
      <w:sz w:val="24"/>
      <w:szCs w:val="24"/>
    </w:rPr>
  </w:style>
  <w:style w:type="paragraph" w:customStyle="1" w:styleId="Heading2">
    <w:name w:val="Heading 2"/>
    <w:basedOn w:val="a"/>
    <w:qFormat/>
    <w:rsid w:val="00C274CE"/>
    <w:pPr>
      <w:keepNext/>
      <w:spacing w:before="240" w:after="60"/>
      <w:outlineLvl w:val="1"/>
    </w:pPr>
    <w:rPr>
      <w:rFonts w:ascii="Arial" w:hAnsi="Arial" w:cs="Arial"/>
      <w:b/>
      <w:bCs/>
      <w:i/>
      <w:iCs/>
    </w:rPr>
  </w:style>
  <w:style w:type="paragraph" w:customStyle="1" w:styleId="headertext">
    <w:name w:val="headertext"/>
    <w:basedOn w:val="a"/>
    <w:qFormat/>
    <w:rsid w:val="00C274CE"/>
    <w:pPr>
      <w:spacing w:beforeAutospacing="1" w:afterAutospacing="1"/>
    </w:pPr>
    <w:rPr>
      <w:sz w:val="24"/>
      <w:szCs w:val="24"/>
    </w:rPr>
  </w:style>
  <w:style w:type="paragraph" w:customStyle="1" w:styleId="formattext0">
    <w:name w:val="formattext"/>
    <w:basedOn w:val="a"/>
    <w:qFormat/>
    <w:rsid w:val="00C274CE"/>
    <w:pPr>
      <w:spacing w:beforeAutospacing="1" w:afterAutospacing="1"/>
    </w:pPr>
    <w:rPr>
      <w:sz w:val="24"/>
      <w:szCs w:val="24"/>
    </w:rPr>
  </w:style>
  <w:style w:type="paragraph" w:customStyle="1" w:styleId="s3">
    <w:name w:val="s_3"/>
    <w:basedOn w:val="a"/>
    <w:qFormat/>
    <w:rsid w:val="00C274CE"/>
    <w:pPr>
      <w:suppressAutoHyphens/>
      <w:spacing w:before="280" w:after="280"/>
    </w:pPr>
    <w:rPr>
      <w:sz w:val="24"/>
      <w:szCs w:val="24"/>
      <w:lang w:eastAsia="zh-CN"/>
    </w:rPr>
  </w:style>
  <w:style w:type="character" w:customStyle="1" w:styleId="FontStyle15">
    <w:name w:val="Font Style15"/>
    <w:basedOn w:val="a0"/>
    <w:qFormat/>
    <w:rsid w:val="00C274CE"/>
    <w:rPr>
      <w:rFonts w:ascii="Times New Roman" w:hAnsi="Times New Roman" w:cs="Times New Roman"/>
      <w:spacing w:val="20"/>
      <w:sz w:val="22"/>
      <w:szCs w:val="22"/>
    </w:rPr>
  </w:style>
  <w:style w:type="paragraph" w:customStyle="1" w:styleId="BlockQuotation">
    <w:name w:val="Block Quotation"/>
    <w:basedOn w:val="a"/>
    <w:qFormat/>
    <w:rsid w:val="00C274CE"/>
    <w:pPr>
      <w:widowControl w:val="0"/>
      <w:ind w:left="567" w:right="-2" w:firstLine="851"/>
      <w:jc w:val="both"/>
    </w:pPr>
    <w:rPr>
      <w:szCs w:val="20"/>
    </w:rPr>
  </w:style>
  <w:style w:type="paragraph" w:customStyle="1" w:styleId="p4">
    <w:name w:val="p4"/>
    <w:basedOn w:val="a"/>
    <w:qFormat/>
    <w:rsid w:val="00C274CE"/>
    <w:pPr>
      <w:suppressAutoHyphens/>
      <w:spacing w:before="280" w:after="280"/>
    </w:pPr>
    <w:rPr>
      <w:sz w:val="24"/>
      <w:szCs w:val="24"/>
      <w:lang w:eastAsia="ar-SA"/>
    </w:rPr>
  </w:style>
  <w:style w:type="paragraph" w:customStyle="1" w:styleId="FR1">
    <w:name w:val="FR1"/>
    <w:qFormat/>
    <w:rsid w:val="00C274CE"/>
    <w:pPr>
      <w:widowControl w:val="0"/>
      <w:jc w:val="both"/>
    </w:pPr>
    <w:rPr>
      <w:rFonts w:ascii="Arial" w:eastAsia="Times New Roman" w:hAnsi="Arial" w:cs="Arial"/>
      <w:sz w:val="24"/>
      <w:szCs w:val="24"/>
    </w:rPr>
  </w:style>
  <w:style w:type="character" w:customStyle="1" w:styleId="text">
    <w:name w:val="text"/>
    <w:basedOn w:val="a0"/>
    <w:qFormat/>
    <w:rsid w:val="00C274CE"/>
  </w:style>
  <w:style w:type="paragraph" w:customStyle="1" w:styleId="ConsPlusCell">
    <w:name w:val="ConsPlusCell"/>
    <w:qFormat/>
    <w:rsid w:val="00C274CE"/>
    <w:pPr>
      <w:widowControl w:val="0"/>
      <w:autoSpaceDE w:val="0"/>
      <w:autoSpaceDN w:val="0"/>
      <w:adjustRightInd w:val="0"/>
    </w:pPr>
    <w:rPr>
      <w:rFonts w:ascii="Times New Roman" w:eastAsia="Times New Roman" w:hAnsi="Times New Roman" w:cs="Times New Roman"/>
      <w:sz w:val="24"/>
      <w:szCs w:val="24"/>
    </w:rPr>
  </w:style>
  <w:style w:type="character" w:customStyle="1" w:styleId="af0">
    <w:name w:val="Текст примечания Знак"/>
    <w:basedOn w:val="a0"/>
    <w:link w:val="af"/>
    <w:qFormat/>
    <w:rsid w:val="00C274CE"/>
    <w:rPr>
      <w:rFonts w:ascii="Calibri" w:eastAsia="Times New Roman" w:hAnsi="Calibri" w:cs="Times New Roman"/>
      <w:sz w:val="20"/>
      <w:szCs w:val="20"/>
    </w:rPr>
  </w:style>
  <w:style w:type="character" w:customStyle="1" w:styleId="af2">
    <w:name w:val="Тема примечания Знак"/>
    <w:basedOn w:val="af0"/>
    <w:link w:val="af1"/>
    <w:qFormat/>
    <w:rsid w:val="00C274CE"/>
    <w:rPr>
      <w:b/>
      <w:bCs/>
    </w:rPr>
  </w:style>
  <w:style w:type="character" w:customStyle="1" w:styleId="1c">
    <w:name w:val="Верхний колонтитул Знак1"/>
    <w:qFormat/>
    <w:rsid w:val="00C274CE"/>
    <w:rPr>
      <w:rFonts w:ascii="Calibri" w:eastAsia="Times New Roman" w:hAnsi="Calibri" w:cs="Times New Roman"/>
      <w:lang w:eastAsia="ru-RU"/>
    </w:rPr>
  </w:style>
  <w:style w:type="character" w:customStyle="1" w:styleId="1d">
    <w:name w:val="Нижний колонтитул Знак1"/>
    <w:rsid w:val="00C274CE"/>
    <w:rPr>
      <w:rFonts w:ascii="Calibri" w:eastAsia="Times New Roman" w:hAnsi="Calibri" w:cs="Times New Roman"/>
      <w:lang w:eastAsia="ru-RU"/>
    </w:rPr>
  </w:style>
  <w:style w:type="character" w:customStyle="1" w:styleId="1e">
    <w:name w:val="Текст выноски Знак1"/>
    <w:qFormat/>
    <w:rsid w:val="00C274CE"/>
    <w:rPr>
      <w:rFonts w:ascii="Tahoma" w:eastAsia="Times New Roman" w:hAnsi="Tahoma" w:cs="Tahoma"/>
      <w:sz w:val="16"/>
      <w:szCs w:val="16"/>
      <w:lang w:eastAsia="ru-RU"/>
    </w:rPr>
  </w:style>
  <w:style w:type="paragraph" w:customStyle="1" w:styleId="32">
    <w:name w:val="Знак Знак3 Знак Знак"/>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standard0">
    <w:name w:val="standard"/>
    <w:basedOn w:val="a"/>
    <w:qFormat/>
    <w:rsid w:val="00C274CE"/>
    <w:pPr>
      <w:spacing w:before="100" w:beforeAutospacing="1" w:after="100" w:afterAutospacing="1"/>
    </w:pPr>
    <w:rPr>
      <w:sz w:val="24"/>
      <w:szCs w:val="24"/>
    </w:rPr>
  </w:style>
  <w:style w:type="paragraph" w:customStyle="1" w:styleId="1f">
    <w:name w:val="Знак Знак Знак1 Знак"/>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tekstob">
    <w:name w:val="tekstob"/>
    <w:basedOn w:val="a"/>
    <w:qFormat/>
    <w:rsid w:val="00C274CE"/>
    <w:pPr>
      <w:spacing w:before="100" w:beforeAutospacing="1" w:after="100" w:afterAutospacing="1"/>
    </w:pPr>
    <w:rPr>
      <w:sz w:val="24"/>
      <w:szCs w:val="24"/>
    </w:rPr>
  </w:style>
  <w:style w:type="paragraph" w:customStyle="1" w:styleId="41">
    <w:name w:val="Знак Знак4"/>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affffffc">
    <w:name w:val="Основной"/>
    <w:basedOn w:val="a"/>
    <w:rsid w:val="00C274CE"/>
    <w:pPr>
      <w:spacing w:after="20"/>
      <w:ind w:firstLine="709"/>
      <w:jc w:val="both"/>
    </w:pPr>
    <w:rPr>
      <w:rFonts w:eastAsia="Calibri"/>
      <w:szCs w:val="20"/>
    </w:rPr>
  </w:style>
  <w:style w:type="paragraph" w:customStyle="1" w:styleId="1f0">
    <w:name w:val="Абзац списка1"/>
    <w:basedOn w:val="a"/>
    <w:qFormat/>
    <w:rsid w:val="00C274CE"/>
    <w:pPr>
      <w:spacing w:after="200" w:line="276" w:lineRule="auto"/>
      <w:ind w:left="720"/>
      <w:contextualSpacing/>
    </w:pPr>
    <w:rPr>
      <w:rFonts w:ascii="Calibri" w:hAnsi="Calibri"/>
      <w:sz w:val="22"/>
      <w:szCs w:val="22"/>
    </w:rPr>
  </w:style>
  <w:style w:type="character" w:customStyle="1" w:styleId="item-27">
    <w:name w:val="item-27"/>
    <w:basedOn w:val="a0"/>
    <w:qFormat/>
    <w:rsid w:val="00C274CE"/>
  </w:style>
  <w:style w:type="character" w:customStyle="1" w:styleId="A50">
    <w:name w:val="A5"/>
    <w:uiPriority w:val="99"/>
    <w:qFormat/>
    <w:rsid w:val="00C274CE"/>
    <w:rPr>
      <w:rFonts w:ascii="PT Sans" w:hAnsi="PT Sans" w:cs="PT Sans" w:hint="default"/>
      <w:color w:val="000000"/>
      <w:sz w:val="32"/>
      <w:szCs w:val="32"/>
    </w:rPr>
  </w:style>
  <w:style w:type="character" w:customStyle="1" w:styleId="apple-converted-space">
    <w:name w:val="apple-converted-space"/>
    <w:qFormat/>
    <w:rsid w:val="00C274CE"/>
    <w:rPr>
      <w:rFonts w:ascii="Times New Roman" w:hAnsi="Times New Roman" w:cs="Times New Roman" w:hint="default"/>
    </w:rPr>
  </w:style>
  <w:style w:type="paragraph" w:customStyle="1" w:styleId="msonormalcxspmiddle">
    <w:name w:val="msonormalcxspmiddle"/>
    <w:basedOn w:val="a"/>
    <w:qFormat/>
    <w:rsid w:val="00C274CE"/>
    <w:pPr>
      <w:spacing w:before="100" w:beforeAutospacing="1" w:after="100" w:afterAutospacing="1"/>
    </w:pPr>
    <w:rPr>
      <w:sz w:val="24"/>
      <w:szCs w:val="24"/>
    </w:rPr>
  </w:style>
  <w:style w:type="paragraph" w:customStyle="1" w:styleId="msonormalcxsplast">
    <w:name w:val="msonormalcxsplast"/>
    <w:basedOn w:val="a"/>
    <w:qFormat/>
    <w:rsid w:val="00C274CE"/>
    <w:pPr>
      <w:spacing w:before="100" w:beforeAutospacing="1" w:after="100" w:afterAutospacing="1"/>
    </w:pPr>
    <w:rPr>
      <w:sz w:val="24"/>
      <w:szCs w:val="24"/>
    </w:rPr>
  </w:style>
  <w:style w:type="character" w:customStyle="1" w:styleId="ad">
    <w:name w:val="Текст Знак"/>
    <w:basedOn w:val="a0"/>
    <w:link w:val="ac"/>
    <w:qFormat/>
    <w:rsid w:val="00C274CE"/>
    <w:rPr>
      <w:rFonts w:ascii="Courier New" w:eastAsia="Times New Roman" w:hAnsi="Courier New" w:cs="Times New Roman"/>
      <w:sz w:val="20"/>
      <w:szCs w:val="20"/>
    </w:rPr>
  </w:style>
  <w:style w:type="character" w:customStyle="1" w:styleId="24">
    <w:name w:val="Основной текст с отступом 2 Знак"/>
    <w:basedOn w:val="a0"/>
    <w:link w:val="23"/>
    <w:qFormat/>
    <w:rsid w:val="00C274CE"/>
    <w:rPr>
      <w:rFonts w:ascii="Times New Roman" w:eastAsia="Times New Roman" w:hAnsi="Times New Roman" w:cs="Times New Roman"/>
      <w:b/>
      <w:bCs/>
      <w:sz w:val="24"/>
      <w:szCs w:val="24"/>
    </w:rPr>
  </w:style>
  <w:style w:type="character" w:customStyle="1" w:styleId="blk">
    <w:name w:val="blk"/>
    <w:qFormat/>
    <w:rsid w:val="00C274CE"/>
  </w:style>
  <w:style w:type="character" w:customStyle="1" w:styleId="affffffd">
    <w:name w:val="Цветовое выделение для Текст"/>
    <w:qFormat/>
    <w:rsid w:val="00C274CE"/>
    <w:rPr>
      <w:rFonts w:ascii="Times New Roman CYR" w:hAnsi="Times New Roman CYR" w:cs="Times New Roman CYR"/>
    </w:rPr>
  </w:style>
  <w:style w:type="table" w:customStyle="1" w:styleId="TableNormal">
    <w:name w:val="Table Normal"/>
    <w:uiPriority w:val="2"/>
    <w:semiHidden/>
    <w:unhideWhenUsed/>
    <w:qFormat/>
    <w:rsid w:val="00C274CE"/>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C274CE"/>
    <w:pPr>
      <w:widowControl w:val="0"/>
      <w:autoSpaceDE w:val="0"/>
      <w:autoSpaceDN w:val="0"/>
    </w:pPr>
    <w:rPr>
      <w:sz w:val="22"/>
      <w:szCs w:val="22"/>
      <w:lang w:eastAsia="en-US"/>
    </w:rPr>
  </w:style>
  <w:style w:type="character" w:customStyle="1" w:styleId="aff7">
    <w:name w:val="Абзац списка Знак"/>
    <w:basedOn w:val="a0"/>
    <w:link w:val="aff6"/>
    <w:uiPriority w:val="34"/>
    <w:qFormat/>
    <w:rsid w:val="00C274CE"/>
    <w:rPr>
      <w:rFonts w:ascii="Times New Roman" w:eastAsia="Times New Roman" w:hAnsi="Times New Roman" w:cs="Times New Roman"/>
      <w:sz w:val="20"/>
      <w:szCs w:val="20"/>
      <w:lang w:eastAsia="ru-RU"/>
    </w:rPr>
  </w:style>
  <w:style w:type="paragraph" w:customStyle="1" w:styleId="29">
    <w:name w:val="Без интервала2"/>
    <w:qFormat/>
    <w:rsid w:val="00C274CE"/>
    <w:pPr>
      <w:jc w:val="center"/>
    </w:pPr>
    <w:rPr>
      <w:rFonts w:ascii="Calibri" w:eastAsia="Times New Roman" w:hAnsi="Calibri" w:cs="Times New Roman"/>
      <w:sz w:val="22"/>
      <w:szCs w:val="22"/>
      <w:lang w:eastAsia="en-US"/>
    </w:rPr>
  </w:style>
  <w:style w:type="character" w:customStyle="1" w:styleId="s2">
    <w:name w:val="s2"/>
    <w:basedOn w:val="a0"/>
    <w:qFormat/>
    <w:rsid w:val="00C274CE"/>
    <w:rPr>
      <w:rFonts w:cs="Times New Roman"/>
    </w:rPr>
  </w:style>
  <w:style w:type="table" w:customStyle="1" w:styleId="2a">
    <w:name w:val="Стиль таблицы2"/>
    <w:basedOn w:val="a1"/>
    <w:qFormat/>
    <w:rsid w:val="00C274CE"/>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af4">
    <w:name w:val="Схема документа Знак"/>
    <w:basedOn w:val="a0"/>
    <w:link w:val="af3"/>
    <w:semiHidden/>
    <w:qFormat/>
    <w:rsid w:val="00C274CE"/>
    <w:rPr>
      <w:rFonts w:ascii="Tahoma" w:eastAsia="Times New Roman" w:hAnsi="Tahoma" w:cs="Times New Roman"/>
      <w:sz w:val="20"/>
      <w:szCs w:val="20"/>
      <w:shd w:val="clear" w:color="auto" w:fill="000080"/>
      <w:lang w:eastAsia="ru-RU"/>
    </w:rPr>
  </w:style>
  <w:style w:type="character" w:customStyle="1" w:styleId="Absatz-Standardschriftart">
    <w:name w:val="Absatz-Standardschriftart"/>
    <w:rsid w:val="00C274CE"/>
  </w:style>
  <w:style w:type="character" w:customStyle="1" w:styleId="WW-Absatz-Standardschriftart">
    <w:name w:val="WW-Absatz-Standardschriftart"/>
    <w:qFormat/>
    <w:rsid w:val="00C274CE"/>
  </w:style>
  <w:style w:type="character" w:customStyle="1" w:styleId="WW-Absatz-Standardschriftart1">
    <w:name w:val="WW-Absatz-Standardschriftart1"/>
    <w:qFormat/>
    <w:rsid w:val="00C274CE"/>
  </w:style>
  <w:style w:type="character" w:customStyle="1" w:styleId="WW-Absatz-Standardschriftart11">
    <w:name w:val="WW-Absatz-Standardschriftart11"/>
    <w:qFormat/>
    <w:rsid w:val="00C274CE"/>
  </w:style>
  <w:style w:type="character" w:customStyle="1" w:styleId="WW-Absatz-Standardschriftart111">
    <w:name w:val="WW-Absatz-Standardschriftart111"/>
    <w:qFormat/>
    <w:rsid w:val="00C274CE"/>
  </w:style>
  <w:style w:type="character" w:customStyle="1" w:styleId="WW-Absatz-Standardschriftart1111">
    <w:name w:val="WW-Absatz-Standardschriftart1111"/>
    <w:qFormat/>
    <w:rsid w:val="00C274CE"/>
  </w:style>
  <w:style w:type="character" w:customStyle="1" w:styleId="WW-Absatz-Standardschriftart11111">
    <w:name w:val="WW-Absatz-Standardschriftart11111"/>
    <w:qFormat/>
    <w:rsid w:val="00C274CE"/>
  </w:style>
  <w:style w:type="character" w:customStyle="1" w:styleId="WW-Absatz-Standardschriftart111111">
    <w:name w:val="WW-Absatz-Standardschriftart111111"/>
    <w:rsid w:val="00C274CE"/>
  </w:style>
  <w:style w:type="character" w:customStyle="1" w:styleId="WW-Absatz-Standardschriftart1111111">
    <w:name w:val="WW-Absatz-Standardschriftart1111111"/>
    <w:qFormat/>
    <w:rsid w:val="00C274CE"/>
  </w:style>
  <w:style w:type="character" w:customStyle="1" w:styleId="WW-Absatz-Standardschriftart11111111">
    <w:name w:val="WW-Absatz-Standardschriftart11111111"/>
    <w:qFormat/>
    <w:rsid w:val="00C274CE"/>
  </w:style>
  <w:style w:type="character" w:customStyle="1" w:styleId="WW-Absatz-Standardschriftart111111111">
    <w:name w:val="WW-Absatz-Standardschriftart111111111"/>
    <w:qFormat/>
    <w:rsid w:val="00C274CE"/>
  </w:style>
  <w:style w:type="character" w:customStyle="1" w:styleId="WW-Absatz-Standardschriftart1111111111">
    <w:name w:val="WW-Absatz-Standardschriftart1111111111"/>
    <w:qFormat/>
    <w:rsid w:val="00C274CE"/>
  </w:style>
  <w:style w:type="character" w:customStyle="1" w:styleId="WW-Absatz-Standardschriftart11111111111">
    <w:name w:val="WW-Absatz-Standardschriftart11111111111"/>
    <w:qFormat/>
    <w:rsid w:val="00C274CE"/>
  </w:style>
  <w:style w:type="character" w:customStyle="1" w:styleId="WW-Absatz-Standardschriftart111111111111">
    <w:name w:val="WW-Absatz-Standardschriftart111111111111"/>
    <w:qFormat/>
    <w:rsid w:val="00C274CE"/>
  </w:style>
  <w:style w:type="character" w:customStyle="1" w:styleId="WW-Absatz-Standardschriftart1111111111111">
    <w:name w:val="WW-Absatz-Standardschriftart1111111111111"/>
    <w:rsid w:val="00C274CE"/>
  </w:style>
  <w:style w:type="character" w:customStyle="1" w:styleId="WW-Absatz-Standardschriftart11111111111111">
    <w:name w:val="WW-Absatz-Standardschriftart11111111111111"/>
    <w:qFormat/>
    <w:rsid w:val="00C274CE"/>
  </w:style>
  <w:style w:type="character" w:customStyle="1" w:styleId="WW-Absatz-Standardschriftart111111111111111">
    <w:name w:val="WW-Absatz-Standardschriftart111111111111111"/>
    <w:qFormat/>
    <w:rsid w:val="00C274CE"/>
  </w:style>
  <w:style w:type="character" w:customStyle="1" w:styleId="WW-Absatz-Standardschriftart1111111111111111">
    <w:name w:val="WW-Absatz-Standardschriftart1111111111111111"/>
    <w:qFormat/>
    <w:rsid w:val="00C274CE"/>
  </w:style>
  <w:style w:type="character" w:customStyle="1" w:styleId="WW-Absatz-Standardschriftart11111111111111111">
    <w:name w:val="WW-Absatz-Standardschriftart11111111111111111"/>
    <w:qFormat/>
    <w:rsid w:val="00C274CE"/>
  </w:style>
  <w:style w:type="character" w:customStyle="1" w:styleId="WW-Absatz-Standardschriftart111111111111111111">
    <w:name w:val="WW-Absatz-Standardschriftart111111111111111111"/>
    <w:qFormat/>
    <w:rsid w:val="00C274CE"/>
  </w:style>
  <w:style w:type="character" w:customStyle="1" w:styleId="WW-Absatz-Standardschriftart1111111111111111111">
    <w:name w:val="WW-Absatz-Standardschriftart1111111111111111111"/>
    <w:qFormat/>
    <w:rsid w:val="00C274CE"/>
  </w:style>
  <w:style w:type="character" w:customStyle="1" w:styleId="WW-Absatz-Standardschriftart11111111111111111111">
    <w:name w:val="WW-Absatz-Standardschriftart11111111111111111111"/>
    <w:qFormat/>
    <w:rsid w:val="00C274CE"/>
  </w:style>
  <w:style w:type="character" w:customStyle="1" w:styleId="WW-Absatz-Standardschriftart111111111111111111111">
    <w:name w:val="WW-Absatz-Standardschriftart111111111111111111111"/>
    <w:qFormat/>
    <w:rsid w:val="00C274CE"/>
  </w:style>
  <w:style w:type="character" w:customStyle="1" w:styleId="WW-Absatz-Standardschriftart1111111111111111111111">
    <w:name w:val="WW-Absatz-Standardschriftart1111111111111111111111"/>
    <w:qFormat/>
    <w:rsid w:val="00C274CE"/>
  </w:style>
  <w:style w:type="character" w:customStyle="1" w:styleId="WW-Absatz-Standardschriftart11111111111111111111111">
    <w:name w:val="WW-Absatz-Standardschriftart11111111111111111111111"/>
    <w:qFormat/>
    <w:rsid w:val="00C274CE"/>
  </w:style>
  <w:style w:type="character" w:customStyle="1" w:styleId="WW-Absatz-Standardschriftart111111111111111111111111">
    <w:name w:val="WW-Absatz-Standardschriftart111111111111111111111111"/>
    <w:qFormat/>
    <w:rsid w:val="00C274CE"/>
  </w:style>
  <w:style w:type="character" w:customStyle="1" w:styleId="WW-Absatz-Standardschriftart1111111111111111111111111">
    <w:name w:val="WW-Absatz-Standardschriftart1111111111111111111111111"/>
    <w:qFormat/>
    <w:rsid w:val="00C274CE"/>
  </w:style>
  <w:style w:type="character" w:customStyle="1" w:styleId="WW-Absatz-Standardschriftart11111111111111111111111111">
    <w:name w:val="WW-Absatz-Standardschriftart11111111111111111111111111"/>
    <w:rsid w:val="00C274CE"/>
  </w:style>
  <w:style w:type="character" w:customStyle="1" w:styleId="WW-Absatz-Standardschriftart111111111111111111111111111">
    <w:name w:val="WW-Absatz-Standardschriftart111111111111111111111111111"/>
    <w:qFormat/>
    <w:rsid w:val="00C274CE"/>
  </w:style>
  <w:style w:type="character" w:customStyle="1" w:styleId="WW-Absatz-Standardschriftart1111111111111111111111111111">
    <w:name w:val="WW-Absatz-Standardschriftart1111111111111111111111111111"/>
    <w:qFormat/>
    <w:rsid w:val="00C274CE"/>
  </w:style>
  <w:style w:type="character" w:customStyle="1" w:styleId="WW-Absatz-Standardschriftart11111111111111111111111111111">
    <w:name w:val="WW-Absatz-Standardschriftart11111111111111111111111111111"/>
    <w:qFormat/>
    <w:rsid w:val="00C274CE"/>
  </w:style>
  <w:style w:type="character" w:customStyle="1" w:styleId="affffffe">
    <w:name w:val="Знак Знак"/>
    <w:qFormat/>
    <w:rsid w:val="00C274CE"/>
    <w:rPr>
      <w:sz w:val="28"/>
      <w:szCs w:val="28"/>
    </w:rPr>
  </w:style>
  <w:style w:type="character" w:customStyle="1" w:styleId="afffffff">
    <w:name w:val="Символ нумерации"/>
    <w:qFormat/>
    <w:rsid w:val="00C274CE"/>
  </w:style>
  <w:style w:type="character" w:customStyle="1" w:styleId="1f1">
    <w:name w:val="Текст сноски Знак1"/>
    <w:basedOn w:val="a0"/>
    <w:locked/>
    <w:rsid w:val="00C274CE"/>
    <w:rPr>
      <w:rFonts w:ascii="Times New Roman" w:eastAsia="Times New Roman" w:hAnsi="Times New Roman"/>
    </w:rPr>
  </w:style>
  <w:style w:type="character" w:customStyle="1" w:styleId="aff9">
    <w:name w:val="Без интервала Знак"/>
    <w:basedOn w:val="a0"/>
    <w:link w:val="aff8"/>
    <w:qFormat/>
    <w:locked/>
    <w:rsid w:val="00C274CE"/>
    <w:rPr>
      <w:rFonts w:ascii="Calibri" w:eastAsia="Times New Roman" w:hAnsi="Calibri" w:cs="Times New Roman"/>
      <w:lang w:val="en-US" w:bidi="en-US"/>
    </w:rPr>
  </w:style>
  <w:style w:type="character" w:customStyle="1" w:styleId="afffffff0">
    <w:name w:val="a"/>
    <w:basedOn w:val="11"/>
    <w:qFormat/>
    <w:rsid w:val="00C274CE"/>
  </w:style>
  <w:style w:type="paragraph" w:customStyle="1" w:styleId="TableContents">
    <w:name w:val="Table Contents"/>
    <w:basedOn w:val="a"/>
    <w:qFormat/>
    <w:rsid w:val="00C274CE"/>
    <w:pPr>
      <w:suppressLineNumbers/>
      <w:suppressAutoHyphens/>
      <w:spacing w:after="200" w:line="276" w:lineRule="auto"/>
    </w:pPr>
    <w:rPr>
      <w:rFonts w:ascii="Calibri" w:hAnsi="Calibri"/>
      <w:sz w:val="22"/>
      <w:szCs w:val="22"/>
      <w:lang w:eastAsia="zh-CN"/>
    </w:rPr>
  </w:style>
  <w:style w:type="paragraph" w:customStyle="1" w:styleId="TableHeading">
    <w:name w:val="Table Heading"/>
    <w:basedOn w:val="TableContents"/>
    <w:qFormat/>
    <w:rsid w:val="00C274CE"/>
    <w:pPr>
      <w:jc w:val="center"/>
    </w:pPr>
    <w:rPr>
      <w:b/>
      <w:bCs/>
    </w:rPr>
  </w:style>
  <w:style w:type="character" w:customStyle="1" w:styleId="WW8Num3z0">
    <w:name w:val="WW8Num3z0"/>
    <w:qFormat/>
    <w:rsid w:val="00C274CE"/>
    <w:rPr>
      <w:rFonts w:cs="Times New Roman"/>
    </w:rPr>
  </w:style>
  <w:style w:type="character" w:customStyle="1" w:styleId="WW8Num4z0">
    <w:name w:val="WW8Num4z0"/>
    <w:qFormat/>
    <w:rsid w:val="00C274CE"/>
    <w:rPr>
      <w:rFonts w:cs="Times New Roman"/>
    </w:rPr>
  </w:style>
  <w:style w:type="character" w:customStyle="1" w:styleId="WW8Num5z0">
    <w:name w:val="WW8Num5z0"/>
    <w:qFormat/>
    <w:rsid w:val="00C274CE"/>
    <w:rPr>
      <w:rFonts w:ascii="Symbol" w:hAnsi="Symbol" w:cs="Symbol" w:hint="default"/>
    </w:rPr>
  </w:style>
  <w:style w:type="character" w:customStyle="1" w:styleId="WW8Num6z0">
    <w:name w:val="WW8Num6z0"/>
    <w:qFormat/>
    <w:rsid w:val="00C274CE"/>
    <w:rPr>
      <w:rFonts w:ascii="Symbol" w:hAnsi="Symbol" w:cs="Symbol" w:hint="default"/>
    </w:rPr>
  </w:style>
  <w:style w:type="character" w:customStyle="1" w:styleId="WW8Num7z0">
    <w:name w:val="WW8Num7z0"/>
    <w:qFormat/>
    <w:rsid w:val="00C274CE"/>
    <w:rPr>
      <w:rFonts w:ascii="Symbol" w:hAnsi="Symbol" w:cs="Symbol" w:hint="default"/>
    </w:rPr>
  </w:style>
  <w:style w:type="character" w:customStyle="1" w:styleId="WW8Num8z0">
    <w:name w:val="WW8Num8z0"/>
    <w:qFormat/>
    <w:rsid w:val="00C274CE"/>
    <w:rPr>
      <w:rFonts w:ascii="Symbol" w:hAnsi="Symbol" w:cs="Symbol" w:hint="default"/>
    </w:rPr>
  </w:style>
  <w:style w:type="character" w:customStyle="1" w:styleId="WW8Num9z0">
    <w:name w:val="WW8Num9z0"/>
    <w:qFormat/>
    <w:rsid w:val="00C274CE"/>
    <w:rPr>
      <w:rFonts w:cs="Times New Roman"/>
    </w:rPr>
  </w:style>
  <w:style w:type="character" w:customStyle="1" w:styleId="WW8Num10z0">
    <w:name w:val="WW8Num10z0"/>
    <w:rsid w:val="00C274CE"/>
    <w:rPr>
      <w:rFonts w:ascii="Symbol" w:hAnsi="Symbol" w:cs="Symbol" w:hint="default"/>
    </w:rPr>
  </w:style>
  <w:style w:type="character" w:customStyle="1" w:styleId="WW8Num11z0">
    <w:name w:val="WW8Num11z0"/>
    <w:qFormat/>
    <w:rsid w:val="00C274CE"/>
    <w:rPr>
      <w:rFonts w:hint="default"/>
    </w:rPr>
  </w:style>
  <w:style w:type="character" w:customStyle="1" w:styleId="WW8Num12z0">
    <w:name w:val="WW8Num12z0"/>
    <w:qFormat/>
    <w:rsid w:val="00C274CE"/>
    <w:rPr>
      <w:rFonts w:hint="default"/>
    </w:rPr>
  </w:style>
  <w:style w:type="character" w:customStyle="1" w:styleId="WW8Num12z1">
    <w:name w:val="WW8Num12z1"/>
    <w:qFormat/>
    <w:rsid w:val="00C274CE"/>
  </w:style>
  <w:style w:type="character" w:customStyle="1" w:styleId="WW8Num12z2">
    <w:name w:val="WW8Num12z2"/>
    <w:qFormat/>
    <w:rsid w:val="00C274CE"/>
  </w:style>
  <w:style w:type="character" w:customStyle="1" w:styleId="WW8Num12z3">
    <w:name w:val="WW8Num12z3"/>
    <w:qFormat/>
    <w:rsid w:val="00C274CE"/>
  </w:style>
  <w:style w:type="character" w:customStyle="1" w:styleId="WW8Num12z4">
    <w:name w:val="WW8Num12z4"/>
    <w:qFormat/>
    <w:rsid w:val="00C274CE"/>
  </w:style>
  <w:style w:type="character" w:customStyle="1" w:styleId="WW8Num12z5">
    <w:name w:val="WW8Num12z5"/>
    <w:qFormat/>
    <w:rsid w:val="00C274CE"/>
  </w:style>
  <w:style w:type="character" w:customStyle="1" w:styleId="WW8Num12z6">
    <w:name w:val="WW8Num12z6"/>
    <w:qFormat/>
    <w:rsid w:val="00C274CE"/>
  </w:style>
  <w:style w:type="character" w:customStyle="1" w:styleId="WW8Num12z7">
    <w:name w:val="WW8Num12z7"/>
    <w:qFormat/>
    <w:rsid w:val="00C274CE"/>
  </w:style>
  <w:style w:type="character" w:customStyle="1" w:styleId="WW8Num12z8">
    <w:name w:val="WW8Num12z8"/>
    <w:qFormat/>
    <w:rsid w:val="00C274CE"/>
  </w:style>
  <w:style w:type="character" w:customStyle="1" w:styleId="WW8Num13z0">
    <w:name w:val="WW8Num13z0"/>
    <w:qFormat/>
    <w:rsid w:val="00C274CE"/>
    <w:rPr>
      <w:rFonts w:hint="default"/>
    </w:rPr>
  </w:style>
  <w:style w:type="character" w:customStyle="1" w:styleId="WW8Num13z1">
    <w:name w:val="WW8Num13z1"/>
    <w:qFormat/>
    <w:rsid w:val="00C274CE"/>
  </w:style>
  <w:style w:type="character" w:customStyle="1" w:styleId="WW8Num13z2">
    <w:name w:val="WW8Num13z2"/>
    <w:qFormat/>
    <w:rsid w:val="00C274CE"/>
  </w:style>
  <w:style w:type="character" w:customStyle="1" w:styleId="WW8Num13z3">
    <w:name w:val="WW8Num13z3"/>
    <w:qFormat/>
    <w:rsid w:val="00C274CE"/>
  </w:style>
  <w:style w:type="character" w:customStyle="1" w:styleId="WW8Num13z4">
    <w:name w:val="WW8Num13z4"/>
    <w:qFormat/>
    <w:rsid w:val="00C274CE"/>
  </w:style>
  <w:style w:type="character" w:customStyle="1" w:styleId="WW8Num13z5">
    <w:name w:val="WW8Num13z5"/>
    <w:qFormat/>
    <w:rsid w:val="00C274CE"/>
  </w:style>
  <w:style w:type="character" w:customStyle="1" w:styleId="WW8Num13z6">
    <w:name w:val="WW8Num13z6"/>
    <w:qFormat/>
    <w:rsid w:val="00C274CE"/>
  </w:style>
  <w:style w:type="character" w:customStyle="1" w:styleId="WW8Num13z7">
    <w:name w:val="WW8Num13z7"/>
    <w:qFormat/>
    <w:rsid w:val="00C274CE"/>
  </w:style>
  <w:style w:type="character" w:customStyle="1" w:styleId="WW8Num13z8">
    <w:name w:val="WW8Num13z8"/>
    <w:qFormat/>
    <w:rsid w:val="00C274CE"/>
  </w:style>
  <w:style w:type="character" w:customStyle="1" w:styleId="WW8Num14z0">
    <w:name w:val="WW8Num14z0"/>
    <w:qFormat/>
    <w:rsid w:val="00C274CE"/>
    <w:rPr>
      <w:rFonts w:hint="default"/>
    </w:rPr>
  </w:style>
  <w:style w:type="paragraph" w:customStyle="1" w:styleId="afffffff1">
    <w:name w:val="Внимание: Криминал!!"/>
    <w:basedOn w:val="a"/>
    <w:next w:val="a"/>
    <w:qFormat/>
    <w:rsid w:val="00C274CE"/>
    <w:pPr>
      <w:widowControl w:val="0"/>
      <w:suppressAutoHyphens/>
      <w:autoSpaceDE w:val="0"/>
      <w:jc w:val="both"/>
    </w:pPr>
    <w:rPr>
      <w:rFonts w:ascii="Arial" w:hAnsi="Arial" w:cs="Arial"/>
      <w:sz w:val="24"/>
      <w:szCs w:val="24"/>
      <w:lang w:eastAsia="zh-CN"/>
    </w:rPr>
  </w:style>
  <w:style w:type="paragraph" w:customStyle="1" w:styleId="afffffff2">
    <w:name w:val="Интерфейс"/>
    <w:basedOn w:val="a"/>
    <w:next w:val="a"/>
    <w:qFormat/>
    <w:rsid w:val="00C274CE"/>
    <w:pPr>
      <w:widowControl w:val="0"/>
      <w:suppressAutoHyphens/>
      <w:autoSpaceDE w:val="0"/>
      <w:jc w:val="both"/>
    </w:pPr>
    <w:rPr>
      <w:rFonts w:ascii="Arial" w:hAnsi="Arial" w:cs="Arial"/>
      <w:color w:val="D4D0C8"/>
      <w:sz w:val="22"/>
      <w:szCs w:val="22"/>
      <w:lang w:eastAsia="zh-CN"/>
    </w:rPr>
  </w:style>
  <w:style w:type="paragraph" w:customStyle="1" w:styleId="afffffff3">
    <w:name w:val="Объект"/>
    <w:basedOn w:val="a"/>
    <w:next w:val="a"/>
    <w:qFormat/>
    <w:rsid w:val="00C274CE"/>
    <w:pPr>
      <w:widowControl w:val="0"/>
      <w:suppressAutoHyphens/>
      <w:autoSpaceDE w:val="0"/>
      <w:jc w:val="both"/>
    </w:pPr>
    <w:rPr>
      <w:sz w:val="24"/>
      <w:szCs w:val="24"/>
      <w:lang w:eastAsia="zh-CN"/>
    </w:rPr>
  </w:style>
  <w:style w:type="paragraph" w:customStyle="1" w:styleId="33">
    <w:name w:val="Без интервала3"/>
    <w:qFormat/>
    <w:rsid w:val="00C274CE"/>
    <w:pPr>
      <w:widowControl w:val="0"/>
      <w:suppressAutoHyphens/>
      <w:autoSpaceDE w:val="0"/>
    </w:pPr>
    <w:rPr>
      <w:rFonts w:ascii="Arial" w:eastAsia="Times New Roman" w:hAnsi="Arial" w:cs="Arial"/>
      <w:sz w:val="24"/>
      <w:szCs w:val="24"/>
      <w:lang w:eastAsia="zh-CN"/>
    </w:rPr>
  </w:style>
  <w:style w:type="paragraph" w:customStyle="1" w:styleId="afffffff4">
    <w:name w:val="Îáû÷íûé"/>
    <w:qFormat/>
    <w:rsid w:val="00C274CE"/>
    <w:pPr>
      <w:suppressAutoHyphens/>
    </w:pPr>
    <w:rPr>
      <w:rFonts w:ascii="Times New Roman" w:eastAsia="Arial" w:hAnsi="Times New Roman" w:cs="Times New Roman"/>
      <w:sz w:val="28"/>
      <w:lang w:eastAsia="zh-CN"/>
    </w:rPr>
  </w:style>
  <w:style w:type="character" w:customStyle="1" w:styleId="WW8Num11z1">
    <w:name w:val="WW8Num11z1"/>
    <w:qFormat/>
    <w:rsid w:val="00C274CE"/>
  </w:style>
  <w:style w:type="character" w:customStyle="1" w:styleId="WW8Num11z2">
    <w:name w:val="WW8Num11z2"/>
    <w:qFormat/>
    <w:rsid w:val="00C274CE"/>
  </w:style>
  <w:style w:type="character" w:customStyle="1" w:styleId="WW8Num11z3">
    <w:name w:val="WW8Num11z3"/>
    <w:qFormat/>
    <w:rsid w:val="00C274CE"/>
  </w:style>
  <w:style w:type="character" w:customStyle="1" w:styleId="WW8Num11z4">
    <w:name w:val="WW8Num11z4"/>
    <w:qFormat/>
    <w:rsid w:val="00C274CE"/>
  </w:style>
  <w:style w:type="character" w:customStyle="1" w:styleId="WW8Num11z5">
    <w:name w:val="WW8Num11z5"/>
    <w:qFormat/>
    <w:rsid w:val="00C274CE"/>
  </w:style>
  <w:style w:type="character" w:customStyle="1" w:styleId="WW8Num11z6">
    <w:name w:val="WW8Num11z6"/>
    <w:qFormat/>
    <w:rsid w:val="00C274CE"/>
  </w:style>
  <w:style w:type="character" w:customStyle="1" w:styleId="WW8Num11z7">
    <w:name w:val="WW8Num11z7"/>
    <w:qFormat/>
    <w:rsid w:val="00C274CE"/>
  </w:style>
  <w:style w:type="character" w:customStyle="1" w:styleId="WW8Num11z8">
    <w:name w:val="WW8Num11z8"/>
    <w:qFormat/>
    <w:rsid w:val="00C274CE"/>
  </w:style>
  <w:style w:type="character" w:customStyle="1" w:styleId="WW8Num14z1">
    <w:name w:val="WW8Num14z1"/>
    <w:qFormat/>
    <w:rsid w:val="00C274CE"/>
  </w:style>
  <w:style w:type="character" w:customStyle="1" w:styleId="WW8Num14z2">
    <w:name w:val="WW8Num14z2"/>
    <w:qFormat/>
    <w:rsid w:val="00C274CE"/>
  </w:style>
  <w:style w:type="character" w:customStyle="1" w:styleId="WW8Num14z3">
    <w:name w:val="WW8Num14z3"/>
    <w:qFormat/>
    <w:rsid w:val="00C274CE"/>
  </w:style>
  <w:style w:type="character" w:customStyle="1" w:styleId="WW8Num14z4">
    <w:name w:val="WW8Num14z4"/>
    <w:qFormat/>
    <w:rsid w:val="00C274CE"/>
  </w:style>
  <w:style w:type="character" w:customStyle="1" w:styleId="WW8Num14z5">
    <w:name w:val="WW8Num14z5"/>
    <w:qFormat/>
    <w:rsid w:val="00C274CE"/>
  </w:style>
  <w:style w:type="character" w:customStyle="1" w:styleId="WW8Num14z6">
    <w:name w:val="WW8Num14z6"/>
    <w:qFormat/>
    <w:rsid w:val="00C274CE"/>
  </w:style>
  <w:style w:type="character" w:customStyle="1" w:styleId="WW8Num14z7">
    <w:name w:val="WW8Num14z7"/>
    <w:qFormat/>
    <w:rsid w:val="00C274CE"/>
  </w:style>
  <w:style w:type="character" w:customStyle="1" w:styleId="WW8Num14z8">
    <w:name w:val="WW8Num14z8"/>
    <w:qFormat/>
    <w:rsid w:val="00C274CE"/>
  </w:style>
  <w:style w:type="character" w:customStyle="1" w:styleId="WW8Num15z0">
    <w:name w:val="WW8Num15z0"/>
    <w:qFormat/>
    <w:rsid w:val="00C274CE"/>
    <w:rPr>
      <w:rFonts w:ascii="Symbol" w:eastAsia="Times New Roman" w:hAnsi="Symbol" w:cs="Times New Roman" w:hint="default"/>
    </w:rPr>
  </w:style>
  <w:style w:type="character" w:customStyle="1" w:styleId="WW8Num15z1">
    <w:name w:val="WW8Num15z1"/>
    <w:qFormat/>
    <w:rsid w:val="00C274CE"/>
    <w:rPr>
      <w:rFonts w:ascii="Courier New" w:hAnsi="Courier New" w:cs="Courier New" w:hint="default"/>
    </w:rPr>
  </w:style>
  <w:style w:type="character" w:customStyle="1" w:styleId="WW8Num15z2">
    <w:name w:val="WW8Num15z2"/>
    <w:qFormat/>
    <w:rsid w:val="00C274CE"/>
    <w:rPr>
      <w:rFonts w:ascii="Wingdings" w:hAnsi="Wingdings" w:cs="Wingdings" w:hint="default"/>
    </w:rPr>
  </w:style>
  <w:style w:type="character" w:customStyle="1" w:styleId="WW8Num15z3">
    <w:name w:val="WW8Num15z3"/>
    <w:qFormat/>
    <w:rsid w:val="00C274CE"/>
    <w:rPr>
      <w:rFonts w:ascii="Symbol" w:hAnsi="Symbol" w:cs="Symbol" w:hint="default"/>
    </w:rPr>
  </w:style>
  <w:style w:type="character" w:customStyle="1" w:styleId="WW8Num16z0">
    <w:name w:val="WW8Num16z0"/>
    <w:qFormat/>
    <w:rsid w:val="00C274CE"/>
    <w:rPr>
      <w:rFonts w:hint="default"/>
    </w:rPr>
  </w:style>
  <w:style w:type="character" w:customStyle="1" w:styleId="WW8Num16z1">
    <w:name w:val="WW8Num16z1"/>
    <w:qFormat/>
    <w:rsid w:val="00C274CE"/>
  </w:style>
  <w:style w:type="character" w:customStyle="1" w:styleId="WW8Num16z2">
    <w:name w:val="WW8Num16z2"/>
    <w:qFormat/>
    <w:rsid w:val="00C274CE"/>
  </w:style>
  <w:style w:type="character" w:customStyle="1" w:styleId="WW8Num16z3">
    <w:name w:val="WW8Num16z3"/>
    <w:qFormat/>
    <w:rsid w:val="00C274CE"/>
  </w:style>
  <w:style w:type="character" w:customStyle="1" w:styleId="WW8Num16z4">
    <w:name w:val="WW8Num16z4"/>
    <w:qFormat/>
    <w:rsid w:val="00C274CE"/>
  </w:style>
  <w:style w:type="character" w:customStyle="1" w:styleId="WW8Num16z5">
    <w:name w:val="WW8Num16z5"/>
    <w:qFormat/>
    <w:rsid w:val="00C274CE"/>
  </w:style>
  <w:style w:type="character" w:customStyle="1" w:styleId="WW8Num16z6">
    <w:name w:val="WW8Num16z6"/>
    <w:qFormat/>
    <w:rsid w:val="00C274CE"/>
  </w:style>
  <w:style w:type="character" w:customStyle="1" w:styleId="WW8Num16z7">
    <w:name w:val="WW8Num16z7"/>
    <w:qFormat/>
    <w:rsid w:val="00C274CE"/>
  </w:style>
  <w:style w:type="character" w:customStyle="1" w:styleId="WW8Num16z8">
    <w:name w:val="WW8Num16z8"/>
    <w:qFormat/>
    <w:rsid w:val="00C274CE"/>
  </w:style>
  <w:style w:type="character" w:customStyle="1" w:styleId="WW8Num17z0">
    <w:name w:val="WW8Num17z0"/>
    <w:qFormat/>
    <w:rsid w:val="00C274CE"/>
    <w:rPr>
      <w:rFonts w:cs="Times New Roman"/>
    </w:rPr>
  </w:style>
  <w:style w:type="character" w:customStyle="1" w:styleId="WW8Num17z1">
    <w:name w:val="WW8Num17z1"/>
    <w:qFormat/>
    <w:rsid w:val="00C274CE"/>
    <w:rPr>
      <w:rFonts w:cs="Times New Roman" w:hint="default"/>
    </w:rPr>
  </w:style>
  <w:style w:type="character" w:customStyle="1" w:styleId="WW8Num18z0">
    <w:name w:val="WW8Num18z0"/>
    <w:qFormat/>
    <w:rsid w:val="00C274CE"/>
    <w:rPr>
      <w:rFonts w:ascii="Symbol" w:eastAsia="Times New Roman" w:hAnsi="Symbol" w:cs="Times New Roman" w:hint="default"/>
    </w:rPr>
  </w:style>
  <w:style w:type="character" w:customStyle="1" w:styleId="WW8Num18z1">
    <w:name w:val="WW8Num18z1"/>
    <w:qFormat/>
    <w:rsid w:val="00C274CE"/>
    <w:rPr>
      <w:rFonts w:ascii="Courier New" w:hAnsi="Courier New" w:cs="Courier New" w:hint="default"/>
    </w:rPr>
  </w:style>
  <w:style w:type="character" w:customStyle="1" w:styleId="WW8Num18z2">
    <w:name w:val="WW8Num18z2"/>
    <w:qFormat/>
    <w:rsid w:val="00C274CE"/>
    <w:rPr>
      <w:rFonts w:ascii="Wingdings" w:hAnsi="Wingdings" w:cs="Wingdings" w:hint="default"/>
    </w:rPr>
  </w:style>
  <w:style w:type="character" w:customStyle="1" w:styleId="WW8Num18z3">
    <w:name w:val="WW8Num18z3"/>
    <w:qFormat/>
    <w:rsid w:val="00C274CE"/>
    <w:rPr>
      <w:rFonts w:ascii="Symbol" w:hAnsi="Symbol" w:cs="Symbol" w:hint="default"/>
    </w:rPr>
  </w:style>
  <w:style w:type="character" w:customStyle="1" w:styleId="WW8Num19z0">
    <w:name w:val="WW8Num19z0"/>
    <w:qFormat/>
    <w:rsid w:val="00C274CE"/>
    <w:rPr>
      <w:rFonts w:ascii="Symbol" w:eastAsia="Times New Roman" w:hAnsi="Symbol" w:cs="Times New Roman" w:hint="default"/>
    </w:rPr>
  </w:style>
  <w:style w:type="character" w:customStyle="1" w:styleId="WW8Num19z1">
    <w:name w:val="WW8Num19z1"/>
    <w:qFormat/>
    <w:rsid w:val="00C274CE"/>
    <w:rPr>
      <w:rFonts w:ascii="Courier New" w:hAnsi="Courier New" w:cs="Courier New" w:hint="default"/>
    </w:rPr>
  </w:style>
  <w:style w:type="character" w:customStyle="1" w:styleId="WW8Num19z2">
    <w:name w:val="WW8Num19z2"/>
    <w:qFormat/>
    <w:rsid w:val="00C274CE"/>
    <w:rPr>
      <w:rFonts w:ascii="Wingdings" w:hAnsi="Wingdings" w:cs="Wingdings" w:hint="default"/>
    </w:rPr>
  </w:style>
  <w:style w:type="character" w:customStyle="1" w:styleId="WW8Num19z3">
    <w:name w:val="WW8Num19z3"/>
    <w:qFormat/>
    <w:rsid w:val="00C274CE"/>
    <w:rPr>
      <w:rFonts w:ascii="Symbol" w:hAnsi="Symbol" w:cs="Symbol" w:hint="default"/>
    </w:rPr>
  </w:style>
  <w:style w:type="character" w:customStyle="1" w:styleId="WW8Num20z0">
    <w:name w:val="WW8Num20z0"/>
    <w:qFormat/>
    <w:rsid w:val="00C274CE"/>
    <w:rPr>
      <w:rFonts w:hint="default"/>
    </w:rPr>
  </w:style>
  <w:style w:type="character" w:customStyle="1" w:styleId="WW8Num20z1">
    <w:name w:val="WW8Num20z1"/>
    <w:qFormat/>
    <w:rsid w:val="00C274CE"/>
  </w:style>
  <w:style w:type="character" w:customStyle="1" w:styleId="WW8Num20z2">
    <w:name w:val="WW8Num20z2"/>
    <w:qFormat/>
    <w:rsid w:val="00C274CE"/>
  </w:style>
  <w:style w:type="character" w:customStyle="1" w:styleId="WW8Num20z3">
    <w:name w:val="WW8Num20z3"/>
    <w:qFormat/>
    <w:rsid w:val="00C274CE"/>
  </w:style>
  <w:style w:type="character" w:customStyle="1" w:styleId="WW8Num20z4">
    <w:name w:val="WW8Num20z4"/>
    <w:qFormat/>
    <w:rsid w:val="00C274CE"/>
  </w:style>
  <w:style w:type="character" w:customStyle="1" w:styleId="WW8Num20z5">
    <w:name w:val="WW8Num20z5"/>
    <w:qFormat/>
    <w:rsid w:val="00C274CE"/>
  </w:style>
  <w:style w:type="character" w:customStyle="1" w:styleId="WW8Num20z6">
    <w:name w:val="WW8Num20z6"/>
    <w:qFormat/>
    <w:rsid w:val="00C274CE"/>
  </w:style>
  <w:style w:type="character" w:customStyle="1" w:styleId="WW8Num20z7">
    <w:name w:val="WW8Num20z7"/>
    <w:qFormat/>
    <w:rsid w:val="00C274CE"/>
  </w:style>
  <w:style w:type="character" w:customStyle="1" w:styleId="WW8Num20z8">
    <w:name w:val="WW8Num20z8"/>
    <w:qFormat/>
    <w:rsid w:val="00C274CE"/>
  </w:style>
  <w:style w:type="character" w:customStyle="1" w:styleId="WW8Num21z0">
    <w:name w:val="WW8Num21z0"/>
    <w:qFormat/>
    <w:rsid w:val="00C274CE"/>
    <w:rPr>
      <w:rFonts w:cs="Times New Roman" w:hint="default"/>
    </w:rPr>
  </w:style>
  <w:style w:type="character" w:customStyle="1" w:styleId="WW8Num22z0">
    <w:name w:val="WW8Num22z0"/>
    <w:qFormat/>
    <w:rsid w:val="00C274CE"/>
    <w:rPr>
      <w:rFonts w:hint="default"/>
    </w:rPr>
  </w:style>
  <w:style w:type="character" w:customStyle="1" w:styleId="WW8Num22z1">
    <w:name w:val="WW8Num22z1"/>
    <w:qFormat/>
    <w:rsid w:val="00C274CE"/>
  </w:style>
  <w:style w:type="character" w:customStyle="1" w:styleId="WW8Num22z2">
    <w:name w:val="WW8Num22z2"/>
    <w:qFormat/>
    <w:rsid w:val="00C274CE"/>
  </w:style>
  <w:style w:type="character" w:customStyle="1" w:styleId="WW8Num22z3">
    <w:name w:val="WW8Num22z3"/>
    <w:qFormat/>
    <w:rsid w:val="00C274CE"/>
  </w:style>
  <w:style w:type="character" w:customStyle="1" w:styleId="WW8Num22z4">
    <w:name w:val="WW8Num22z4"/>
    <w:qFormat/>
    <w:rsid w:val="00C274CE"/>
  </w:style>
  <w:style w:type="character" w:customStyle="1" w:styleId="WW8Num22z5">
    <w:name w:val="WW8Num22z5"/>
    <w:qFormat/>
    <w:rsid w:val="00C274CE"/>
  </w:style>
  <w:style w:type="character" w:customStyle="1" w:styleId="WW8Num22z6">
    <w:name w:val="WW8Num22z6"/>
    <w:qFormat/>
    <w:rsid w:val="00C274CE"/>
  </w:style>
  <w:style w:type="character" w:customStyle="1" w:styleId="WW8Num22z7">
    <w:name w:val="WW8Num22z7"/>
    <w:qFormat/>
    <w:rsid w:val="00C274CE"/>
  </w:style>
  <w:style w:type="character" w:customStyle="1" w:styleId="WW8Num22z8">
    <w:name w:val="WW8Num22z8"/>
    <w:qFormat/>
    <w:rsid w:val="00C274CE"/>
  </w:style>
  <w:style w:type="character" w:customStyle="1" w:styleId="WW8Num23z0">
    <w:name w:val="WW8Num23z0"/>
    <w:qFormat/>
    <w:rsid w:val="00C274CE"/>
    <w:rPr>
      <w:rFonts w:ascii="Symbol" w:eastAsia="Times New Roman" w:hAnsi="Symbol" w:cs="Times New Roman" w:hint="default"/>
    </w:rPr>
  </w:style>
  <w:style w:type="character" w:customStyle="1" w:styleId="WW8Num23z1">
    <w:name w:val="WW8Num23z1"/>
    <w:qFormat/>
    <w:rsid w:val="00C274CE"/>
    <w:rPr>
      <w:rFonts w:ascii="Courier New" w:hAnsi="Courier New" w:cs="Courier New" w:hint="default"/>
    </w:rPr>
  </w:style>
  <w:style w:type="character" w:customStyle="1" w:styleId="WW8Num23z2">
    <w:name w:val="WW8Num23z2"/>
    <w:qFormat/>
    <w:rsid w:val="00C274CE"/>
    <w:rPr>
      <w:rFonts w:ascii="Wingdings" w:hAnsi="Wingdings" w:cs="Wingdings" w:hint="default"/>
    </w:rPr>
  </w:style>
  <w:style w:type="character" w:customStyle="1" w:styleId="WW8Num23z3">
    <w:name w:val="WW8Num23z3"/>
    <w:qFormat/>
    <w:rsid w:val="00C274CE"/>
    <w:rPr>
      <w:rFonts w:ascii="Symbol" w:hAnsi="Symbol" w:cs="Symbol" w:hint="default"/>
    </w:rPr>
  </w:style>
  <w:style w:type="character" w:customStyle="1" w:styleId="WW8Num24z0">
    <w:name w:val="WW8Num24z0"/>
    <w:qFormat/>
    <w:rsid w:val="00C274CE"/>
    <w:rPr>
      <w:rFonts w:hint="default"/>
    </w:rPr>
  </w:style>
  <w:style w:type="character" w:customStyle="1" w:styleId="WW8Num25z0">
    <w:name w:val="WW8Num25z0"/>
    <w:rsid w:val="00C274CE"/>
    <w:rPr>
      <w:rFonts w:hint="default"/>
    </w:rPr>
  </w:style>
  <w:style w:type="character" w:customStyle="1" w:styleId="WW8Num25z1">
    <w:name w:val="WW8Num25z1"/>
    <w:qFormat/>
    <w:rsid w:val="00C274CE"/>
  </w:style>
  <w:style w:type="character" w:customStyle="1" w:styleId="WW8Num25z2">
    <w:name w:val="WW8Num25z2"/>
    <w:qFormat/>
    <w:rsid w:val="00C274CE"/>
  </w:style>
  <w:style w:type="character" w:customStyle="1" w:styleId="WW8Num25z3">
    <w:name w:val="WW8Num25z3"/>
    <w:rsid w:val="00C274CE"/>
  </w:style>
  <w:style w:type="character" w:customStyle="1" w:styleId="WW8Num25z4">
    <w:name w:val="WW8Num25z4"/>
    <w:qFormat/>
    <w:rsid w:val="00C274CE"/>
  </w:style>
  <w:style w:type="character" w:customStyle="1" w:styleId="WW8Num25z5">
    <w:name w:val="WW8Num25z5"/>
    <w:qFormat/>
    <w:rsid w:val="00C274CE"/>
  </w:style>
  <w:style w:type="character" w:customStyle="1" w:styleId="WW8Num25z6">
    <w:name w:val="WW8Num25z6"/>
    <w:qFormat/>
    <w:rsid w:val="00C274CE"/>
  </w:style>
  <w:style w:type="character" w:customStyle="1" w:styleId="WW8Num25z7">
    <w:name w:val="WW8Num25z7"/>
    <w:qFormat/>
    <w:rsid w:val="00C274CE"/>
  </w:style>
  <w:style w:type="character" w:customStyle="1" w:styleId="WW8Num25z8">
    <w:name w:val="WW8Num25z8"/>
    <w:qFormat/>
    <w:rsid w:val="00C274CE"/>
  </w:style>
  <w:style w:type="character" w:customStyle="1" w:styleId="WW8Num26z0">
    <w:name w:val="WW8Num26z0"/>
    <w:qFormat/>
    <w:rsid w:val="00C274CE"/>
    <w:rPr>
      <w:rFonts w:hint="default"/>
    </w:rPr>
  </w:style>
  <w:style w:type="character" w:customStyle="1" w:styleId="WW8Num27z0">
    <w:name w:val="WW8Num27z0"/>
    <w:qFormat/>
    <w:rsid w:val="00C274CE"/>
    <w:rPr>
      <w:rFonts w:hint="default"/>
    </w:rPr>
  </w:style>
  <w:style w:type="character" w:customStyle="1" w:styleId="WW8Num27z1">
    <w:name w:val="WW8Num27z1"/>
    <w:qFormat/>
    <w:rsid w:val="00C274CE"/>
  </w:style>
  <w:style w:type="character" w:customStyle="1" w:styleId="WW8Num27z2">
    <w:name w:val="WW8Num27z2"/>
    <w:qFormat/>
    <w:rsid w:val="00C274CE"/>
  </w:style>
  <w:style w:type="character" w:customStyle="1" w:styleId="WW8Num27z3">
    <w:name w:val="WW8Num27z3"/>
    <w:qFormat/>
    <w:rsid w:val="00C274CE"/>
  </w:style>
  <w:style w:type="character" w:customStyle="1" w:styleId="WW8Num27z4">
    <w:name w:val="WW8Num27z4"/>
    <w:qFormat/>
    <w:rsid w:val="00C274CE"/>
  </w:style>
  <w:style w:type="character" w:customStyle="1" w:styleId="WW8Num27z5">
    <w:name w:val="WW8Num27z5"/>
    <w:qFormat/>
    <w:rsid w:val="00C274CE"/>
  </w:style>
  <w:style w:type="character" w:customStyle="1" w:styleId="WW8Num27z6">
    <w:name w:val="WW8Num27z6"/>
    <w:qFormat/>
    <w:rsid w:val="00C274CE"/>
  </w:style>
  <w:style w:type="character" w:customStyle="1" w:styleId="WW8Num27z7">
    <w:name w:val="WW8Num27z7"/>
    <w:qFormat/>
    <w:rsid w:val="00C274CE"/>
  </w:style>
  <w:style w:type="character" w:customStyle="1" w:styleId="WW8Num27z8">
    <w:name w:val="WW8Num27z8"/>
    <w:qFormat/>
    <w:rsid w:val="00C274CE"/>
  </w:style>
  <w:style w:type="character" w:customStyle="1" w:styleId="WW8Num28z0">
    <w:name w:val="WW8Num28z0"/>
    <w:qFormat/>
    <w:rsid w:val="00C274CE"/>
    <w:rPr>
      <w:rFonts w:hint="default"/>
    </w:rPr>
  </w:style>
  <w:style w:type="character" w:customStyle="1" w:styleId="WW8Num28z1">
    <w:name w:val="WW8Num28z1"/>
    <w:qFormat/>
    <w:rsid w:val="00C274CE"/>
  </w:style>
  <w:style w:type="character" w:customStyle="1" w:styleId="WW8Num28z2">
    <w:name w:val="WW8Num28z2"/>
    <w:qFormat/>
    <w:rsid w:val="00C274CE"/>
  </w:style>
  <w:style w:type="character" w:customStyle="1" w:styleId="WW8Num28z3">
    <w:name w:val="WW8Num28z3"/>
    <w:qFormat/>
    <w:rsid w:val="00C274CE"/>
  </w:style>
  <w:style w:type="character" w:customStyle="1" w:styleId="WW8Num28z4">
    <w:name w:val="WW8Num28z4"/>
    <w:qFormat/>
    <w:rsid w:val="00C274CE"/>
  </w:style>
  <w:style w:type="character" w:customStyle="1" w:styleId="WW8Num28z5">
    <w:name w:val="WW8Num28z5"/>
    <w:qFormat/>
    <w:rsid w:val="00C274CE"/>
  </w:style>
  <w:style w:type="character" w:customStyle="1" w:styleId="WW8Num28z6">
    <w:name w:val="WW8Num28z6"/>
    <w:qFormat/>
    <w:rsid w:val="00C274CE"/>
  </w:style>
  <w:style w:type="character" w:customStyle="1" w:styleId="WW8Num28z7">
    <w:name w:val="WW8Num28z7"/>
    <w:qFormat/>
    <w:rsid w:val="00C274CE"/>
  </w:style>
  <w:style w:type="character" w:customStyle="1" w:styleId="WW8Num28z8">
    <w:name w:val="WW8Num28z8"/>
    <w:qFormat/>
    <w:rsid w:val="00C274CE"/>
  </w:style>
  <w:style w:type="character" w:customStyle="1" w:styleId="WW8Num29z0">
    <w:name w:val="WW8Num29z0"/>
    <w:qFormat/>
    <w:rsid w:val="00C274CE"/>
    <w:rPr>
      <w:rFonts w:ascii="Times New Roman" w:eastAsia="Times New Roman" w:hAnsi="Times New Roman" w:cs="Times New Roman"/>
      <w:b/>
      <w:bCs/>
      <w:color w:val="000000"/>
      <w:position w:val="0"/>
      <w:sz w:val="28"/>
      <w:szCs w:val="28"/>
      <w:u w:val="none" w:color="000000"/>
      <w:shd w:val="clear" w:color="auto" w:fill="auto"/>
      <w:vertAlign w:val="baseline"/>
    </w:rPr>
  </w:style>
  <w:style w:type="character" w:customStyle="1" w:styleId="WW8Num30z0">
    <w:name w:val="WW8Num30z0"/>
    <w:qFormat/>
    <w:rsid w:val="00C274CE"/>
    <w:rPr>
      <w:rFonts w:cs="Times New Roman" w:hint="default"/>
    </w:rPr>
  </w:style>
  <w:style w:type="character" w:customStyle="1" w:styleId="WW8Num30z1">
    <w:name w:val="WW8Num30z1"/>
    <w:qFormat/>
    <w:rsid w:val="00C274CE"/>
    <w:rPr>
      <w:rFonts w:cs="Times New Roman"/>
    </w:rPr>
  </w:style>
  <w:style w:type="character" w:customStyle="1" w:styleId="WW8Num31z0">
    <w:name w:val="WW8Num31z0"/>
    <w:qFormat/>
    <w:rsid w:val="00C274CE"/>
    <w:rPr>
      <w:rFonts w:ascii="Symbol" w:eastAsia="Times New Roman" w:hAnsi="Symbol" w:cs="Times New Roman" w:hint="default"/>
    </w:rPr>
  </w:style>
  <w:style w:type="character" w:customStyle="1" w:styleId="WW8Num31z1">
    <w:name w:val="WW8Num31z1"/>
    <w:qFormat/>
    <w:rsid w:val="00C274CE"/>
    <w:rPr>
      <w:rFonts w:ascii="Courier New" w:hAnsi="Courier New" w:cs="Courier New" w:hint="default"/>
    </w:rPr>
  </w:style>
  <w:style w:type="character" w:customStyle="1" w:styleId="WW8Num31z2">
    <w:name w:val="WW8Num31z2"/>
    <w:qFormat/>
    <w:rsid w:val="00C274CE"/>
    <w:rPr>
      <w:rFonts w:ascii="Wingdings" w:hAnsi="Wingdings" w:cs="Wingdings" w:hint="default"/>
    </w:rPr>
  </w:style>
  <w:style w:type="character" w:customStyle="1" w:styleId="WW8Num31z3">
    <w:name w:val="WW8Num31z3"/>
    <w:qFormat/>
    <w:rsid w:val="00C274CE"/>
    <w:rPr>
      <w:rFonts w:ascii="Symbol" w:hAnsi="Symbol" w:cs="Symbol" w:hint="default"/>
    </w:rPr>
  </w:style>
  <w:style w:type="character" w:customStyle="1" w:styleId="WW8Num32z0">
    <w:name w:val="WW8Num32z0"/>
    <w:rsid w:val="00C274CE"/>
    <w:rPr>
      <w:rFonts w:hint="default"/>
    </w:rPr>
  </w:style>
  <w:style w:type="character" w:customStyle="1" w:styleId="WW8Num33z0">
    <w:name w:val="WW8Num33z0"/>
    <w:qFormat/>
    <w:rsid w:val="00C274CE"/>
    <w:rPr>
      <w:rFonts w:hint="default"/>
    </w:rPr>
  </w:style>
  <w:style w:type="character" w:customStyle="1" w:styleId="WW8Num33z1">
    <w:name w:val="WW8Num33z1"/>
    <w:qFormat/>
    <w:rsid w:val="00C274CE"/>
  </w:style>
  <w:style w:type="character" w:customStyle="1" w:styleId="WW8Num33z2">
    <w:name w:val="WW8Num33z2"/>
    <w:qFormat/>
    <w:rsid w:val="00C274CE"/>
  </w:style>
  <w:style w:type="character" w:customStyle="1" w:styleId="WW8Num33z3">
    <w:name w:val="WW8Num33z3"/>
    <w:qFormat/>
    <w:rsid w:val="00C274CE"/>
  </w:style>
  <w:style w:type="character" w:customStyle="1" w:styleId="WW8Num33z4">
    <w:name w:val="WW8Num33z4"/>
    <w:qFormat/>
    <w:rsid w:val="00C274CE"/>
  </w:style>
  <w:style w:type="character" w:customStyle="1" w:styleId="WW8Num33z5">
    <w:name w:val="WW8Num33z5"/>
    <w:qFormat/>
    <w:rsid w:val="00C274CE"/>
  </w:style>
  <w:style w:type="character" w:customStyle="1" w:styleId="WW8Num33z6">
    <w:name w:val="WW8Num33z6"/>
    <w:qFormat/>
    <w:rsid w:val="00C274CE"/>
  </w:style>
  <w:style w:type="character" w:customStyle="1" w:styleId="WW8Num33z7">
    <w:name w:val="WW8Num33z7"/>
    <w:qFormat/>
    <w:rsid w:val="00C274CE"/>
  </w:style>
  <w:style w:type="character" w:customStyle="1" w:styleId="WW8Num33z8">
    <w:name w:val="WW8Num33z8"/>
    <w:qFormat/>
    <w:rsid w:val="00C274CE"/>
  </w:style>
  <w:style w:type="character" w:customStyle="1" w:styleId="WW8Num34z0">
    <w:name w:val="WW8Num34z0"/>
    <w:qFormat/>
    <w:rsid w:val="00C274CE"/>
    <w:rPr>
      <w:rFonts w:hint="default"/>
    </w:rPr>
  </w:style>
  <w:style w:type="character" w:customStyle="1" w:styleId="WW8Num34z1">
    <w:name w:val="WW8Num34z1"/>
    <w:qFormat/>
    <w:rsid w:val="00C274CE"/>
  </w:style>
  <w:style w:type="character" w:customStyle="1" w:styleId="WW8Num34z2">
    <w:name w:val="WW8Num34z2"/>
    <w:qFormat/>
    <w:rsid w:val="00C274CE"/>
  </w:style>
  <w:style w:type="character" w:customStyle="1" w:styleId="WW8Num34z3">
    <w:name w:val="WW8Num34z3"/>
    <w:qFormat/>
    <w:rsid w:val="00C274CE"/>
  </w:style>
  <w:style w:type="character" w:customStyle="1" w:styleId="WW8Num34z4">
    <w:name w:val="WW8Num34z4"/>
    <w:qFormat/>
    <w:rsid w:val="00C274CE"/>
  </w:style>
  <w:style w:type="character" w:customStyle="1" w:styleId="WW8Num34z5">
    <w:name w:val="WW8Num34z5"/>
    <w:rsid w:val="00C274CE"/>
  </w:style>
  <w:style w:type="character" w:customStyle="1" w:styleId="WW8Num34z6">
    <w:name w:val="WW8Num34z6"/>
    <w:qFormat/>
    <w:rsid w:val="00C274CE"/>
  </w:style>
  <w:style w:type="character" w:customStyle="1" w:styleId="WW8Num34z7">
    <w:name w:val="WW8Num34z7"/>
    <w:rsid w:val="00C274CE"/>
  </w:style>
  <w:style w:type="character" w:customStyle="1" w:styleId="WW8Num34z8">
    <w:name w:val="WW8Num34z8"/>
    <w:qFormat/>
    <w:rsid w:val="00C274CE"/>
  </w:style>
  <w:style w:type="character" w:customStyle="1" w:styleId="WW8Num35z0">
    <w:name w:val="WW8Num35z0"/>
    <w:qFormat/>
    <w:rsid w:val="00C274CE"/>
    <w:rPr>
      <w:rFonts w:hint="default"/>
    </w:rPr>
  </w:style>
  <w:style w:type="character" w:customStyle="1" w:styleId="WW8Num35z1">
    <w:name w:val="WW8Num35z1"/>
    <w:qFormat/>
    <w:rsid w:val="00C274CE"/>
  </w:style>
  <w:style w:type="character" w:customStyle="1" w:styleId="WW8Num35z2">
    <w:name w:val="WW8Num35z2"/>
    <w:qFormat/>
    <w:rsid w:val="00C274CE"/>
  </w:style>
  <w:style w:type="character" w:customStyle="1" w:styleId="WW8Num35z3">
    <w:name w:val="WW8Num35z3"/>
    <w:qFormat/>
    <w:rsid w:val="00C274CE"/>
  </w:style>
  <w:style w:type="character" w:customStyle="1" w:styleId="WW8Num35z4">
    <w:name w:val="WW8Num35z4"/>
    <w:rsid w:val="00C274CE"/>
  </w:style>
  <w:style w:type="character" w:customStyle="1" w:styleId="WW8Num35z5">
    <w:name w:val="WW8Num35z5"/>
    <w:qFormat/>
    <w:rsid w:val="00C274CE"/>
  </w:style>
  <w:style w:type="character" w:customStyle="1" w:styleId="WW8Num35z6">
    <w:name w:val="WW8Num35z6"/>
    <w:qFormat/>
    <w:rsid w:val="00C274CE"/>
  </w:style>
  <w:style w:type="character" w:customStyle="1" w:styleId="WW8Num35z7">
    <w:name w:val="WW8Num35z7"/>
    <w:rsid w:val="00C274CE"/>
  </w:style>
  <w:style w:type="character" w:customStyle="1" w:styleId="WW8Num35z8">
    <w:name w:val="WW8Num35z8"/>
    <w:qFormat/>
    <w:rsid w:val="00C274CE"/>
  </w:style>
  <w:style w:type="character" w:customStyle="1" w:styleId="WW8Num36z0">
    <w:name w:val="WW8Num36z0"/>
    <w:qFormat/>
    <w:rsid w:val="00C274CE"/>
  </w:style>
  <w:style w:type="character" w:customStyle="1" w:styleId="WW8Num36z1">
    <w:name w:val="WW8Num36z1"/>
    <w:qFormat/>
    <w:rsid w:val="00C274CE"/>
  </w:style>
  <w:style w:type="character" w:customStyle="1" w:styleId="WW8Num36z2">
    <w:name w:val="WW8Num36z2"/>
    <w:rsid w:val="00C274CE"/>
  </w:style>
  <w:style w:type="character" w:customStyle="1" w:styleId="WW8Num36z3">
    <w:name w:val="WW8Num36z3"/>
    <w:qFormat/>
    <w:rsid w:val="00C274CE"/>
  </w:style>
  <w:style w:type="character" w:customStyle="1" w:styleId="WW8Num36z4">
    <w:name w:val="WW8Num36z4"/>
    <w:rsid w:val="00C274CE"/>
  </w:style>
  <w:style w:type="character" w:customStyle="1" w:styleId="WW8Num36z5">
    <w:name w:val="WW8Num36z5"/>
    <w:qFormat/>
    <w:rsid w:val="00C274CE"/>
  </w:style>
  <w:style w:type="character" w:customStyle="1" w:styleId="WW8Num36z6">
    <w:name w:val="WW8Num36z6"/>
    <w:qFormat/>
    <w:rsid w:val="00C274CE"/>
  </w:style>
  <w:style w:type="character" w:customStyle="1" w:styleId="WW8Num36z7">
    <w:name w:val="WW8Num36z7"/>
    <w:rsid w:val="00C274CE"/>
  </w:style>
  <w:style w:type="character" w:customStyle="1" w:styleId="WW8Num36z8">
    <w:name w:val="WW8Num36z8"/>
    <w:rsid w:val="00C274CE"/>
  </w:style>
  <w:style w:type="character" w:customStyle="1" w:styleId="WW8Num37z0">
    <w:name w:val="WW8Num37z0"/>
    <w:qFormat/>
    <w:rsid w:val="00C274CE"/>
    <w:rPr>
      <w:rFonts w:hint="default"/>
    </w:rPr>
  </w:style>
  <w:style w:type="character" w:customStyle="1" w:styleId="WW8Num37z1">
    <w:name w:val="WW8Num37z1"/>
    <w:rsid w:val="00C274CE"/>
  </w:style>
  <w:style w:type="character" w:customStyle="1" w:styleId="WW8Num37z2">
    <w:name w:val="WW8Num37z2"/>
    <w:qFormat/>
    <w:rsid w:val="00C274CE"/>
  </w:style>
  <w:style w:type="character" w:customStyle="1" w:styleId="WW8Num37z3">
    <w:name w:val="WW8Num37z3"/>
    <w:qFormat/>
    <w:rsid w:val="00C274CE"/>
  </w:style>
  <w:style w:type="character" w:customStyle="1" w:styleId="WW8Num37z4">
    <w:name w:val="WW8Num37z4"/>
    <w:qFormat/>
    <w:rsid w:val="00C274CE"/>
  </w:style>
  <w:style w:type="character" w:customStyle="1" w:styleId="WW8Num37z5">
    <w:name w:val="WW8Num37z5"/>
    <w:qFormat/>
    <w:rsid w:val="00C274CE"/>
  </w:style>
  <w:style w:type="character" w:customStyle="1" w:styleId="WW8Num37z6">
    <w:name w:val="WW8Num37z6"/>
    <w:qFormat/>
    <w:rsid w:val="00C274CE"/>
  </w:style>
  <w:style w:type="character" w:customStyle="1" w:styleId="WW8Num37z7">
    <w:name w:val="WW8Num37z7"/>
    <w:qFormat/>
    <w:rsid w:val="00C274CE"/>
  </w:style>
  <w:style w:type="character" w:customStyle="1" w:styleId="WW8Num37z8">
    <w:name w:val="WW8Num37z8"/>
    <w:qFormat/>
    <w:rsid w:val="00C274CE"/>
  </w:style>
  <w:style w:type="character" w:customStyle="1" w:styleId="WW8Num38z0">
    <w:name w:val="WW8Num38z0"/>
    <w:qFormat/>
    <w:rsid w:val="00C274CE"/>
    <w:rPr>
      <w:rFonts w:hint="default"/>
    </w:rPr>
  </w:style>
  <w:style w:type="character" w:customStyle="1" w:styleId="WW8Num39z0">
    <w:name w:val="WW8Num39z0"/>
    <w:qFormat/>
    <w:rsid w:val="00C274CE"/>
    <w:rPr>
      <w:rFonts w:hint="default"/>
    </w:rPr>
  </w:style>
  <w:style w:type="character" w:customStyle="1" w:styleId="WW8Num39z1">
    <w:name w:val="WW8Num39z1"/>
    <w:qFormat/>
    <w:rsid w:val="00C274CE"/>
  </w:style>
  <w:style w:type="character" w:customStyle="1" w:styleId="WW8Num39z2">
    <w:name w:val="WW8Num39z2"/>
    <w:qFormat/>
    <w:rsid w:val="00C274CE"/>
  </w:style>
  <w:style w:type="character" w:customStyle="1" w:styleId="WW8Num39z3">
    <w:name w:val="WW8Num39z3"/>
    <w:qFormat/>
    <w:rsid w:val="00C274CE"/>
  </w:style>
  <w:style w:type="character" w:customStyle="1" w:styleId="WW8Num39z4">
    <w:name w:val="WW8Num39z4"/>
    <w:qFormat/>
    <w:rsid w:val="00C274CE"/>
  </w:style>
  <w:style w:type="character" w:customStyle="1" w:styleId="WW8Num39z5">
    <w:name w:val="WW8Num39z5"/>
    <w:qFormat/>
    <w:rsid w:val="00C274CE"/>
  </w:style>
  <w:style w:type="character" w:customStyle="1" w:styleId="WW8Num39z6">
    <w:name w:val="WW8Num39z6"/>
    <w:qFormat/>
    <w:rsid w:val="00C274CE"/>
  </w:style>
  <w:style w:type="character" w:customStyle="1" w:styleId="WW8Num39z7">
    <w:name w:val="WW8Num39z7"/>
    <w:qFormat/>
    <w:rsid w:val="00C274CE"/>
  </w:style>
  <w:style w:type="character" w:customStyle="1" w:styleId="WW8Num39z8">
    <w:name w:val="WW8Num39z8"/>
    <w:qFormat/>
    <w:rsid w:val="00C274CE"/>
  </w:style>
  <w:style w:type="character" w:customStyle="1" w:styleId="WW8Num40z0">
    <w:name w:val="WW8Num40z0"/>
    <w:qFormat/>
    <w:rsid w:val="00C274CE"/>
    <w:rPr>
      <w:rFonts w:hint="default"/>
    </w:rPr>
  </w:style>
  <w:style w:type="character" w:customStyle="1" w:styleId="WW8Num41z0">
    <w:name w:val="WW8Num41z0"/>
    <w:qFormat/>
    <w:rsid w:val="00C274CE"/>
    <w:rPr>
      <w:rFonts w:ascii="Symbol" w:eastAsia="Calibri" w:hAnsi="Symbol" w:cs="Symbol" w:hint="default"/>
      <w:sz w:val="28"/>
      <w:szCs w:val="28"/>
    </w:rPr>
  </w:style>
  <w:style w:type="character" w:customStyle="1" w:styleId="WW8Num41z1">
    <w:name w:val="WW8Num41z1"/>
    <w:qFormat/>
    <w:rsid w:val="00C274CE"/>
    <w:rPr>
      <w:rFonts w:ascii="Courier New" w:hAnsi="Courier New" w:cs="Courier New" w:hint="default"/>
    </w:rPr>
  </w:style>
  <w:style w:type="character" w:customStyle="1" w:styleId="WW8Num41z2">
    <w:name w:val="WW8Num41z2"/>
    <w:qFormat/>
    <w:rsid w:val="00C274CE"/>
    <w:rPr>
      <w:rFonts w:ascii="Wingdings" w:hAnsi="Wingdings" w:cs="Wingdings" w:hint="default"/>
    </w:rPr>
  </w:style>
  <w:style w:type="character" w:customStyle="1" w:styleId="WW8Num42z0">
    <w:name w:val="WW8Num42z0"/>
    <w:qFormat/>
    <w:rsid w:val="00C274CE"/>
    <w:rPr>
      <w:rFonts w:cs="Times New Roman"/>
    </w:rPr>
  </w:style>
  <w:style w:type="character" w:customStyle="1" w:styleId="WW8Num42z1">
    <w:name w:val="WW8Num42z1"/>
    <w:qFormat/>
    <w:rsid w:val="00C274CE"/>
    <w:rPr>
      <w:rFonts w:cs="Times New Roman" w:hint="default"/>
    </w:rPr>
  </w:style>
  <w:style w:type="character" w:customStyle="1" w:styleId="WW8Num43z0">
    <w:name w:val="WW8Num43z0"/>
    <w:qFormat/>
    <w:rsid w:val="00C274CE"/>
    <w:rPr>
      <w:rFonts w:hint="default"/>
    </w:rPr>
  </w:style>
  <w:style w:type="character" w:customStyle="1" w:styleId="WW8Num43z1">
    <w:name w:val="WW8Num43z1"/>
    <w:qFormat/>
    <w:rsid w:val="00C274CE"/>
  </w:style>
  <w:style w:type="character" w:customStyle="1" w:styleId="WW8Num43z2">
    <w:name w:val="WW8Num43z2"/>
    <w:qFormat/>
    <w:rsid w:val="00C274CE"/>
  </w:style>
  <w:style w:type="character" w:customStyle="1" w:styleId="WW8Num43z3">
    <w:name w:val="WW8Num43z3"/>
    <w:qFormat/>
    <w:rsid w:val="00C274CE"/>
  </w:style>
  <w:style w:type="character" w:customStyle="1" w:styleId="WW8Num43z4">
    <w:name w:val="WW8Num43z4"/>
    <w:qFormat/>
    <w:rsid w:val="00C274CE"/>
  </w:style>
  <w:style w:type="character" w:customStyle="1" w:styleId="WW8Num43z5">
    <w:name w:val="WW8Num43z5"/>
    <w:qFormat/>
    <w:rsid w:val="00C274CE"/>
  </w:style>
  <w:style w:type="character" w:customStyle="1" w:styleId="WW8Num43z6">
    <w:name w:val="WW8Num43z6"/>
    <w:qFormat/>
    <w:rsid w:val="00C274CE"/>
  </w:style>
  <w:style w:type="character" w:customStyle="1" w:styleId="WW8Num43z7">
    <w:name w:val="WW8Num43z7"/>
    <w:qFormat/>
    <w:rsid w:val="00C274CE"/>
  </w:style>
  <w:style w:type="character" w:customStyle="1" w:styleId="WW8Num43z8">
    <w:name w:val="WW8Num43z8"/>
    <w:qFormat/>
    <w:rsid w:val="00C274CE"/>
  </w:style>
  <w:style w:type="character" w:customStyle="1" w:styleId="WW8Num44z0">
    <w:name w:val="WW8Num44z0"/>
    <w:qFormat/>
    <w:rsid w:val="00C274CE"/>
    <w:rPr>
      <w:rFonts w:hint="default"/>
    </w:rPr>
  </w:style>
  <w:style w:type="character" w:customStyle="1" w:styleId="WW8Num44z1">
    <w:name w:val="WW8Num44z1"/>
    <w:qFormat/>
    <w:rsid w:val="00C274CE"/>
  </w:style>
  <w:style w:type="character" w:customStyle="1" w:styleId="WW8Num44z2">
    <w:name w:val="WW8Num44z2"/>
    <w:qFormat/>
    <w:rsid w:val="00C274CE"/>
  </w:style>
  <w:style w:type="character" w:customStyle="1" w:styleId="WW8Num44z3">
    <w:name w:val="WW8Num44z3"/>
    <w:qFormat/>
    <w:rsid w:val="00C274CE"/>
  </w:style>
  <w:style w:type="character" w:customStyle="1" w:styleId="WW8Num44z4">
    <w:name w:val="WW8Num44z4"/>
    <w:qFormat/>
    <w:rsid w:val="00C274CE"/>
  </w:style>
  <w:style w:type="character" w:customStyle="1" w:styleId="WW8Num44z5">
    <w:name w:val="WW8Num44z5"/>
    <w:qFormat/>
    <w:rsid w:val="00C274CE"/>
  </w:style>
  <w:style w:type="character" w:customStyle="1" w:styleId="WW8Num44z6">
    <w:name w:val="WW8Num44z6"/>
    <w:qFormat/>
    <w:rsid w:val="00C274CE"/>
  </w:style>
  <w:style w:type="character" w:customStyle="1" w:styleId="WW8Num44z7">
    <w:name w:val="WW8Num44z7"/>
    <w:qFormat/>
    <w:rsid w:val="00C274CE"/>
  </w:style>
  <w:style w:type="character" w:customStyle="1" w:styleId="WW8Num44z8">
    <w:name w:val="WW8Num44z8"/>
    <w:qFormat/>
    <w:rsid w:val="00C274CE"/>
  </w:style>
  <w:style w:type="character" w:customStyle="1" w:styleId="WW8Num45z0">
    <w:name w:val="WW8Num45z0"/>
    <w:qFormat/>
    <w:rsid w:val="00C274CE"/>
    <w:rPr>
      <w:rFonts w:hint="default"/>
    </w:rPr>
  </w:style>
  <w:style w:type="character" w:customStyle="1" w:styleId="WW8Num46z0">
    <w:name w:val="WW8Num46z0"/>
    <w:qFormat/>
    <w:rsid w:val="00C274CE"/>
    <w:rPr>
      <w:rFonts w:hint="default"/>
    </w:rPr>
  </w:style>
  <w:style w:type="character" w:customStyle="1" w:styleId="WW8Num46z1">
    <w:name w:val="WW8Num46z1"/>
    <w:qFormat/>
    <w:rsid w:val="00C274CE"/>
  </w:style>
  <w:style w:type="character" w:customStyle="1" w:styleId="WW8Num46z2">
    <w:name w:val="WW8Num46z2"/>
    <w:qFormat/>
    <w:rsid w:val="00C274CE"/>
  </w:style>
  <w:style w:type="character" w:customStyle="1" w:styleId="WW8Num46z3">
    <w:name w:val="WW8Num46z3"/>
    <w:qFormat/>
    <w:rsid w:val="00C274CE"/>
  </w:style>
  <w:style w:type="character" w:customStyle="1" w:styleId="WW8Num46z4">
    <w:name w:val="WW8Num46z4"/>
    <w:qFormat/>
    <w:rsid w:val="00C274CE"/>
  </w:style>
  <w:style w:type="character" w:customStyle="1" w:styleId="WW8Num46z5">
    <w:name w:val="WW8Num46z5"/>
    <w:qFormat/>
    <w:rsid w:val="00C274CE"/>
  </w:style>
  <w:style w:type="character" w:customStyle="1" w:styleId="WW8Num46z6">
    <w:name w:val="WW8Num46z6"/>
    <w:qFormat/>
    <w:rsid w:val="00C274CE"/>
  </w:style>
  <w:style w:type="character" w:customStyle="1" w:styleId="WW8Num46z7">
    <w:name w:val="WW8Num46z7"/>
    <w:qFormat/>
    <w:rsid w:val="00C274CE"/>
  </w:style>
  <w:style w:type="character" w:customStyle="1" w:styleId="WW8Num46z8">
    <w:name w:val="WW8Num46z8"/>
    <w:qFormat/>
    <w:rsid w:val="00C274CE"/>
  </w:style>
  <w:style w:type="character" w:customStyle="1" w:styleId="WW8Num47z0">
    <w:name w:val="WW8Num47z0"/>
    <w:qFormat/>
    <w:rsid w:val="00C274CE"/>
    <w:rPr>
      <w:rFonts w:hint="default"/>
    </w:rPr>
  </w:style>
  <w:style w:type="character" w:customStyle="1" w:styleId="WW8Num47z1">
    <w:name w:val="WW8Num47z1"/>
    <w:qFormat/>
    <w:rsid w:val="00C274CE"/>
  </w:style>
  <w:style w:type="character" w:customStyle="1" w:styleId="WW8Num47z2">
    <w:name w:val="WW8Num47z2"/>
    <w:qFormat/>
    <w:rsid w:val="00C274CE"/>
  </w:style>
  <w:style w:type="character" w:customStyle="1" w:styleId="WW8Num47z3">
    <w:name w:val="WW8Num47z3"/>
    <w:qFormat/>
    <w:rsid w:val="00C274CE"/>
  </w:style>
  <w:style w:type="character" w:customStyle="1" w:styleId="WW8Num47z4">
    <w:name w:val="WW8Num47z4"/>
    <w:qFormat/>
    <w:rsid w:val="00C274CE"/>
  </w:style>
  <w:style w:type="character" w:customStyle="1" w:styleId="WW8Num47z5">
    <w:name w:val="WW8Num47z5"/>
    <w:qFormat/>
    <w:rsid w:val="00C274CE"/>
  </w:style>
  <w:style w:type="character" w:customStyle="1" w:styleId="WW8Num47z6">
    <w:name w:val="WW8Num47z6"/>
    <w:qFormat/>
    <w:rsid w:val="00C274CE"/>
  </w:style>
  <w:style w:type="character" w:customStyle="1" w:styleId="WW8Num47z7">
    <w:name w:val="WW8Num47z7"/>
    <w:qFormat/>
    <w:rsid w:val="00C274CE"/>
  </w:style>
  <w:style w:type="character" w:customStyle="1" w:styleId="WW8Num47z8">
    <w:name w:val="WW8Num47z8"/>
    <w:qFormat/>
    <w:rsid w:val="00C274CE"/>
  </w:style>
  <w:style w:type="character" w:customStyle="1" w:styleId="WW8Num48z0">
    <w:name w:val="WW8Num48z0"/>
    <w:qFormat/>
    <w:rsid w:val="00C274CE"/>
    <w:rPr>
      <w:rFonts w:hint="default"/>
    </w:rPr>
  </w:style>
  <w:style w:type="character" w:customStyle="1" w:styleId="WW8Num48z1">
    <w:name w:val="WW8Num48z1"/>
    <w:qFormat/>
    <w:rsid w:val="00C274CE"/>
  </w:style>
  <w:style w:type="character" w:customStyle="1" w:styleId="WW8Num48z2">
    <w:name w:val="WW8Num48z2"/>
    <w:qFormat/>
    <w:rsid w:val="00C274CE"/>
  </w:style>
  <w:style w:type="character" w:customStyle="1" w:styleId="WW8Num48z3">
    <w:name w:val="WW8Num48z3"/>
    <w:qFormat/>
    <w:rsid w:val="00C274CE"/>
  </w:style>
  <w:style w:type="character" w:customStyle="1" w:styleId="WW8Num48z4">
    <w:name w:val="WW8Num48z4"/>
    <w:qFormat/>
    <w:rsid w:val="00C274CE"/>
  </w:style>
  <w:style w:type="character" w:customStyle="1" w:styleId="WW8Num48z5">
    <w:name w:val="WW8Num48z5"/>
    <w:qFormat/>
    <w:rsid w:val="00C274CE"/>
  </w:style>
  <w:style w:type="character" w:customStyle="1" w:styleId="WW8Num48z6">
    <w:name w:val="WW8Num48z6"/>
    <w:qFormat/>
    <w:rsid w:val="00C274CE"/>
  </w:style>
  <w:style w:type="character" w:customStyle="1" w:styleId="WW8Num48z7">
    <w:name w:val="WW8Num48z7"/>
    <w:qFormat/>
    <w:rsid w:val="00C274CE"/>
  </w:style>
  <w:style w:type="character" w:customStyle="1" w:styleId="WW8Num48z8">
    <w:name w:val="WW8Num48z8"/>
    <w:qFormat/>
    <w:rsid w:val="00C274CE"/>
  </w:style>
  <w:style w:type="character" w:customStyle="1" w:styleId="WW8Num49z0">
    <w:name w:val="WW8Num49z0"/>
    <w:qFormat/>
    <w:rsid w:val="00C274CE"/>
    <w:rPr>
      <w:rFonts w:ascii="Symbol" w:eastAsia="Times New Roman" w:hAnsi="Symbol" w:cs="Times New Roman" w:hint="default"/>
    </w:rPr>
  </w:style>
  <w:style w:type="character" w:customStyle="1" w:styleId="WW8Num49z1">
    <w:name w:val="WW8Num49z1"/>
    <w:qFormat/>
    <w:rsid w:val="00C274CE"/>
    <w:rPr>
      <w:rFonts w:ascii="Courier New" w:hAnsi="Courier New" w:cs="Courier New" w:hint="default"/>
    </w:rPr>
  </w:style>
  <w:style w:type="character" w:customStyle="1" w:styleId="WW8Num49z2">
    <w:name w:val="WW8Num49z2"/>
    <w:qFormat/>
    <w:rsid w:val="00C274CE"/>
    <w:rPr>
      <w:rFonts w:ascii="Wingdings" w:hAnsi="Wingdings" w:cs="Wingdings" w:hint="default"/>
    </w:rPr>
  </w:style>
  <w:style w:type="character" w:customStyle="1" w:styleId="WW8Num49z3">
    <w:name w:val="WW8Num49z3"/>
    <w:qFormat/>
    <w:rsid w:val="00C274CE"/>
    <w:rPr>
      <w:rFonts w:ascii="Symbol" w:hAnsi="Symbol" w:cs="Symbol" w:hint="default"/>
    </w:rPr>
  </w:style>
  <w:style w:type="character" w:customStyle="1" w:styleId="WW8Num50z0">
    <w:name w:val="WW8Num50z0"/>
    <w:qFormat/>
    <w:rsid w:val="00C274CE"/>
    <w:rPr>
      <w:rFonts w:hint="default"/>
    </w:rPr>
  </w:style>
  <w:style w:type="character" w:customStyle="1" w:styleId="afffffff5">
    <w:name w:val="Основной текст_"/>
    <w:basedOn w:val="11"/>
    <w:qFormat/>
    <w:rsid w:val="00C274CE"/>
    <w:rPr>
      <w:spacing w:val="3"/>
      <w:sz w:val="25"/>
      <w:szCs w:val="25"/>
      <w:shd w:val="clear" w:color="auto" w:fill="FFFFFF"/>
    </w:rPr>
  </w:style>
  <w:style w:type="character" w:customStyle="1" w:styleId="FootnoteCharacters">
    <w:name w:val="Footnote Characters"/>
    <w:qFormat/>
    <w:rsid w:val="00C274CE"/>
    <w:rPr>
      <w:vertAlign w:val="superscript"/>
    </w:rPr>
  </w:style>
  <w:style w:type="character" w:customStyle="1" w:styleId="1f2">
    <w:name w:val="Знак примечания1"/>
    <w:qFormat/>
    <w:rsid w:val="00C274CE"/>
    <w:rPr>
      <w:rFonts w:cs="Times New Roman"/>
      <w:sz w:val="16"/>
      <w:szCs w:val="16"/>
    </w:rPr>
  </w:style>
  <w:style w:type="character" w:customStyle="1" w:styleId="1f3">
    <w:name w:val="Основной текст Знак1"/>
    <w:qFormat/>
    <w:rsid w:val="00C274CE"/>
    <w:rPr>
      <w:rFonts w:ascii="Times New Roman" w:hAnsi="Times New Roman" w:cs="Times New Roman"/>
      <w:shd w:val="clear" w:color="auto" w:fill="FFFFFF"/>
    </w:rPr>
  </w:style>
  <w:style w:type="character" w:customStyle="1" w:styleId="s11">
    <w:name w:val="s_11"/>
    <w:qFormat/>
    <w:rsid w:val="00C274CE"/>
  </w:style>
  <w:style w:type="character" w:customStyle="1" w:styleId="WW-InternetLink">
    <w:name w:val="WW-Internet Link"/>
    <w:qFormat/>
    <w:rsid w:val="00C274CE"/>
    <w:rPr>
      <w:color w:val="000080"/>
      <w:u w:val="single"/>
    </w:rPr>
  </w:style>
  <w:style w:type="paragraph" w:customStyle="1" w:styleId="2b">
    <w:name w:val="Основной текст2"/>
    <w:basedOn w:val="a"/>
    <w:qFormat/>
    <w:rsid w:val="00C274CE"/>
    <w:pPr>
      <w:widowControl w:val="0"/>
      <w:shd w:val="clear" w:color="auto" w:fill="FFFFFF"/>
      <w:suppressAutoHyphens/>
      <w:spacing w:before="720" w:after="600" w:line="326" w:lineRule="exact"/>
      <w:jc w:val="both"/>
    </w:pPr>
    <w:rPr>
      <w:rFonts w:ascii="Calibri" w:hAnsi="Calibri" w:cs="Calibri"/>
      <w:spacing w:val="3"/>
      <w:sz w:val="25"/>
      <w:szCs w:val="25"/>
      <w:lang w:eastAsia="zh-CN"/>
    </w:rPr>
  </w:style>
  <w:style w:type="paragraph" w:customStyle="1" w:styleId="afffffff6">
    <w:name w:val="Подчёркнуный текст"/>
    <w:basedOn w:val="a"/>
    <w:next w:val="a"/>
    <w:qFormat/>
    <w:rsid w:val="00C274CE"/>
    <w:pPr>
      <w:widowControl w:val="0"/>
      <w:suppressAutoHyphens/>
      <w:autoSpaceDE w:val="0"/>
      <w:ind w:firstLine="720"/>
      <w:jc w:val="both"/>
    </w:pPr>
    <w:rPr>
      <w:rFonts w:ascii="Arial" w:hAnsi="Arial" w:cs="Arial"/>
      <w:sz w:val="24"/>
      <w:szCs w:val="24"/>
      <w:lang w:eastAsia="zh-CN"/>
    </w:rPr>
  </w:style>
  <w:style w:type="paragraph" w:customStyle="1" w:styleId="1f4">
    <w:name w:val="Текст примечания1"/>
    <w:basedOn w:val="a"/>
    <w:qFormat/>
    <w:rsid w:val="00C274CE"/>
    <w:pPr>
      <w:widowControl w:val="0"/>
      <w:suppressAutoHyphens/>
      <w:autoSpaceDE w:val="0"/>
      <w:ind w:firstLine="720"/>
      <w:jc w:val="both"/>
    </w:pPr>
    <w:rPr>
      <w:rFonts w:ascii="Arial" w:hAnsi="Arial"/>
      <w:sz w:val="20"/>
      <w:szCs w:val="20"/>
      <w:lang w:eastAsia="zh-CN"/>
    </w:rPr>
  </w:style>
  <w:style w:type="paragraph" w:customStyle="1" w:styleId="ConsPlusDocList">
    <w:name w:val="ConsPlusDocList"/>
    <w:qFormat/>
    <w:rsid w:val="00C274CE"/>
    <w:pPr>
      <w:widowControl w:val="0"/>
      <w:suppressAutoHyphens/>
      <w:autoSpaceDE w:val="0"/>
    </w:pPr>
    <w:rPr>
      <w:rFonts w:ascii="Courier New" w:eastAsia="Times New Roman" w:hAnsi="Courier New" w:cs="Courier New"/>
      <w:szCs w:val="22"/>
      <w:lang w:eastAsia="zh-CN"/>
    </w:rPr>
  </w:style>
  <w:style w:type="paragraph" w:customStyle="1" w:styleId="ConsPlusJurTerm">
    <w:name w:val="ConsPlusJurTerm"/>
    <w:qFormat/>
    <w:rsid w:val="00C274CE"/>
    <w:pPr>
      <w:widowControl w:val="0"/>
      <w:suppressAutoHyphens/>
      <w:autoSpaceDE w:val="0"/>
    </w:pPr>
    <w:rPr>
      <w:rFonts w:ascii="Tahoma" w:eastAsia="Times New Roman" w:hAnsi="Tahoma" w:cs="Tahoma"/>
      <w:sz w:val="26"/>
      <w:szCs w:val="22"/>
      <w:lang w:eastAsia="zh-CN"/>
    </w:rPr>
  </w:style>
  <w:style w:type="paragraph" w:customStyle="1" w:styleId="ConsPlusTextList">
    <w:name w:val="ConsPlusTextList"/>
    <w:qFormat/>
    <w:rsid w:val="00C274CE"/>
    <w:pPr>
      <w:widowControl w:val="0"/>
      <w:suppressAutoHyphens/>
      <w:autoSpaceDE w:val="0"/>
    </w:pPr>
    <w:rPr>
      <w:rFonts w:ascii="Arial" w:eastAsia="Times New Roman" w:hAnsi="Arial" w:cs="Arial"/>
      <w:szCs w:val="22"/>
      <w:lang w:eastAsia="zh-CN"/>
    </w:rPr>
  </w:style>
  <w:style w:type="paragraph" w:customStyle="1" w:styleId="dktexleft">
    <w:name w:val="dktexleft"/>
    <w:basedOn w:val="a"/>
    <w:qFormat/>
    <w:rsid w:val="00C274CE"/>
    <w:pPr>
      <w:suppressAutoHyphens/>
      <w:spacing w:before="280" w:after="280"/>
    </w:pPr>
    <w:rPr>
      <w:sz w:val="24"/>
      <w:szCs w:val="24"/>
      <w:lang w:eastAsia="zh-CN"/>
    </w:rPr>
  </w:style>
  <w:style w:type="paragraph" w:customStyle="1" w:styleId="FrameContents">
    <w:name w:val="Frame Contents"/>
    <w:basedOn w:val="a"/>
    <w:qFormat/>
    <w:rsid w:val="00C274CE"/>
    <w:pPr>
      <w:widowControl w:val="0"/>
      <w:suppressAutoHyphens/>
      <w:autoSpaceDE w:val="0"/>
    </w:pPr>
    <w:rPr>
      <w:rFonts w:ascii="Arial" w:hAnsi="Arial" w:cs="Arial"/>
      <w:sz w:val="24"/>
      <w:szCs w:val="24"/>
      <w:lang w:eastAsia="zh-CN"/>
    </w:rPr>
  </w:style>
  <w:style w:type="character" w:customStyle="1" w:styleId="InternetLink0">
    <w:name w:val="Internet Link"/>
    <w:basedOn w:val="a0"/>
    <w:uiPriority w:val="99"/>
    <w:unhideWhenUsed/>
    <w:qFormat/>
    <w:rsid w:val="00C274CE"/>
    <w:rPr>
      <w:color w:val="0000FF" w:themeColor="hyperlink"/>
      <w:u w:val="single"/>
    </w:rPr>
  </w:style>
  <w:style w:type="paragraph" w:customStyle="1" w:styleId="Heading3">
    <w:name w:val="Heading 3"/>
    <w:basedOn w:val="a"/>
    <w:unhideWhenUsed/>
    <w:qFormat/>
    <w:rsid w:val="00C274CE"/>
    <w:pPr>
      <w:keepNext/>
      <w:widowControl w:val="0"/>
      <w:ind w:firstLine="720"/>
      <w:jc w:val="center"/>
      <w:outlineLvl w:val="2"/>
    </w:pPr>
    <w:rPr>
      <w:rFonts w:ascii="Arial" w:hAnsi="Arial"/>
      <w:sz w:val="24"/>
      <w:szCs w:val="24"/>
    </w:rPr>
  </w:style>
  <w:style w:type="paragraph" w:customStyle="1" w:styleId="Heading4">
    <w:name w:val="Heading 4"/>
    <w:basedOn w:val="Heading3"/>
    <w:qFormat/>
    <w:rsid w:val="00C274CE"/>
    <w:pPr>
      <w:keepNext w:val="0"/>
      <w:spacing w:before="108" w:after="108"/>
      <w:outlineLvl w:val="3"/>
    </w:pPr>
    <w:rPr>
      <w:rFonts w:ascii="Calibri" w:hAnsi="Calibri"/>
      <w:b/>
      <w:bCs/>
      <w:sz w:val="28"/>
      <w:szCs w:val="28"/>
    </w:rPr>
  </w:style>
  <w:style w:type="character" w:customStyle="1" w:styleId="ListLabel1">
    <w:name w:val="ListLabel 1"/>
    <w:qFormat/>
    <w:rsid w:val="00C274CE"/>
    <w:rPr>
      <w:rFonts w:cs="Times New Roman"/>
    </w:rPr>
  </w:style>
  <w:style w:type="character" w:customStyle="1" w:styleId="ListLabel2">
    <w:name w:val="ListLabel 2"/>
    <w:qFormat/>
    <w:rsid w:val="00C274CE"/>
    <w:rPr>
      <w:rFonts w:cs="Times New Roman"/>
    </w:rPr>
  </w:style>
  <w:style w:type="character" w:customStyle="1" w:styleId="ListLabel3">
    <w:name w:val="ListLabel 3"/>
    <w:qFormat/>
    <w:rsid w:val="00C274CE"/>
    <w:rPr>
      <w:rFonts w:cs="Times New Roman"/>
    </w:rPr>
  </w:style>
  <w:style w:type="character" w:customStyle="1" w:styleId="ListLabel4">
    <w:name w:val="ListLabel 4"/>
    <w:qFormat/>
    <w:rsid w:val="00C274CE"/>
    <w:rPr>
      <w:rFonts w:cs="Times New Roman"/>
    </w:rPr>
  </w:style>
  <w:style w:type="character" w:customStyle="1" w:styleId="ListLabel5">
    <w:name w:val="ListLabel 5"/>
    <w:qFormat/>
    <w:rsid w:val="00C274CE"/>
    <w:rPr>
      <w:rFonts w:cs="Times New Roman"/>
    </w:rPr>
  </w:style>
  <w:style w:type="character" w:customStyle="1" w:styleId="ListLabel6">
    <w:name w:val="ListLabel 6"/>
    <w:qFormat/>
    <w:rsid w:val="00C274CE"/>
    <w:rPr>
      <w:rFonts w:cs="Times New Roman"/>
    </w:rPr>
  </w:style>
  <w:style w:type="character" w:customStyle="1" w:styleId="ListLabel7">
    <w:name w:val="ListLabel 7"/>
    <w:qFormat/>
    <w:rsid w:val="00C274CE"/>
    <w:rPr>
      <w:rFonts w:cs="Times New Roman"/>
    </w:rPr>
  </w:style>
  <w:style w:type="character" w:customStyle="1" w:styleId="ListLabel8">
    <w:name w:val="ListLabel 8"/>
    <w:qFormat/>
    <w:rsid w:val="00C274CE"/>
    <w:rPr>
      <w:rFonts w:cs="Times New Roman"/>
    </w:rPr>
  </w:style>
  <w:style w:type="character" w:customStyle="1" w:styleId="ListLabel9">
    <w:name w:val="ListLabel 9"/>
    <w:qFormat/>
    <w:rsid w:val="00C274CE"/>
    <w:rPr>
      <w:rFonts w:cs="Times New Roman"/>
    </w:rPr>
  </w:style>
  <w:style w:type="character" w:customStyle="1" w:styleId="ListLabel10">
    <w:name w:val="ListLabel 10"/>
    <w:qFormat/>
    <w:rsid w:val="00C274CE"/>
    <w:rPr>
      <w:rFonts w:cs="Times New Roman"/>
    </w:rPr>
  </w:style>
  <w:style w:type="character" w:customStyle="1" w:styleId="ListLabel11">
    <w:name w:val="ListLabel 11"/>
    <w:qFormat/>
    <w:rsid w:val="00C274CE"/>
    <w:rPr>
      <w:rFonts w:cs="Times New Roman"/>
    </w:rPr>
  </w:style>
  <w:style w:type="character" w:customStyle="1" w:styleId="ListLabel12">
    <w:name w:val="ListLabel 12"/>
    <w:qFormat/>
    <w:rsid w:val="00C274CE"/>
    <w:rPr>
      <w:rFonts w:cs="Times New Roman"/>
    </w:rPr>
  </w:style>
  <w:style w:type="character" w:customStyle="1" w:styleId="ListLabel13">
    <w:name w:val="ListLabel 13"/>
    <w:qFormat/>
    <w:rsid w:val="00C274CE"/>
    <w:rPr>
      <w:rFonts w:cs="Times New Roman"/>
    </w:rPr>
  </w:style>
  <w:style w:type="character" w:customStyle="1" w:styleId="ListLabel14">
    <w:name w:val="ListLabel 14"/>
    <w:qFormat/>
    <w:rsid w:val="00C274CE"/>
    <w:rPr>
      <w:rFonts w:cs="Times New Roman"/>
    </w:rPr>
  </w:style>
  <w:style w:type="character" w:customStyle="1" w:styleId="ListLabel15">
    <w:name w:val="ListLabel 15"/>
    <w:qFormat/>
    <w:rsid w:val="00C274CE"/>
    <w:rPr>
      <w:rFonts w:cs="Times New Roman"/>
    </w:rPr>
  </w:style>
  <w:style w:type="character" w:customStyle="1" w:styleId="ListLabel16">
    <w:name w:val="ListLabel 16"/>
    <w:qFormat/>
    <w:rsid w:val="00C274CE"/>
    <w:rPr>
      <w:rFonts w:cs="Times New Roman"/>
    </w:rPr>
  </w:style>
  <w:style w:type="character" w:customStyle="1" w:styleId="ListLabel17">
    <w:name w:val="ListLabel 17"/>
    <w:qFormat/>
    <w:rsid w:val="00C274CE"/>
    <w:rPr>
      <w:rFonts w:cs="Times New Roman"/>
    </w:rPr>
  </w:style>
  <w:style w:type="character" w:customStyle="1" w:styleId="ListLabel18">
    <w:name w:val="ListLabel 18"/>
    <w:qFormat/>
    <w:rsid w:val="00C274CE"/>
    <w:rPr>
      <w:rFonts w:cs="Times New Roman"/>
    </w:rPr>
  </w:style>
  <w:style w:type="character" w:customStyle="1" w:styleId="ListLabel19">
    <w:name w:val="ListLabel 19"/>
    <w:qFormat/>
    <w:rsid w:val="00C274CE"/>
    <w:rPr>
      <w:rFonts w:cs="Times New Roman"/>
    </w:rPr>
  </w:style>
  <w:style w:type="character" w:customStyle="1" w:styleId="ListLabel20">
    <w:name w:val="ListLabel 20"/>
    <w:qFormat/>
    <w:rsid w:val="00C274CE"/>
    <w:rPr>
      <w:rFonts w:cs="Times New Roman"/>
    </w:rPr>
  </w:style>
  <w:style w:type="character" w:customStyle="1" w:styleId="ListLabel21">
    <w:name w:val="ListLabel 21"/>
    <w:qFormat/>
    <w:rsid w:val="00C274CE"/>
    <w:rPr>
      <w:rFonts w:cs="Times New Roman"/>
    </w:rPr>
  </w:style>
  <w:style w:type="character" w:customStyle="1" w:styleId="ListLabel22">
    <w:name w:val="ListLabel 22"/>
    <w:qFormat/>
    <w:rsid w:val="00C274CE"/>
    <w:rPr>
      <w:rFonts w:cs="Times New Roman"/>
    </w:rPr>
  </w:style>
  <w:style w:type="character" w:customStyle="1" w:styleId="ListLabel23">
    <w:name w:val="ListLabel 23"/>
    <w:qFormat/>
    <w:rsid w:val="00C274CE"/>
    <w:rPr>
      <w:rFonts w:cs="Times New Roman"/>
    </w:rPr>
  </w:style>
  <w:style w:type="character" w:customStyle="1" w:styleId="ListLabel24">
    <w:name w:val="ListLabel 24"/>
    <w:qFormat/>
    <w:rsid w:val="00C274CE"/>
    <w:rPr>
      <w:rFonts w:cs="Times New Roman"/>
    </w:rPr>
  </w:style>
  <w:style w:type="character" w:customStyle="1" w:styleId="ListLabel25">
    <w:name w:val="ListLabel 25"/>
    <w:qFormat/>
    <w:rsid w:val="00C274CE"/>
    <w:rPr>
      <w:rFonts w:cs="Times New Roman"/>
    </w:rPr>
  </w:style>
  <w:style w:type="character" w:customStyle="1" w:styleId="ListLabel26">
    <w:name w:val="ListLabel 26"/>
    <w:qFormat/>
    <w:rsid w:val="00C274CE"/>
    <w:rPr>
      <w:rFonts w:cs="Times New Roman"/>
    </w:rPr>
  </w:style>
  <w:style w:type="character" w:customStyle="1" w:styleId="ListLabel27">
    <w:name w:val="ListLabel 27"/>
    <w:qFormat/>
    <w:rsid w:val="00C274CE"/>
    <w:rPr>
      <w:rFonts w:cs="Times New Roman"/>
    </w:rPr>
  </w:style>
  <w:style w:type="character" w:customStyle="1" w:styleId="ListLabel28">
    <w:name w:val="ListLabel 28"/>
    <w:qFormat/>
    <w:rsid w:val="00C274CE"/>
    <w:rPr>
      <w:rFonts w:cs="Times New Roman"/>
    </w:rPr>
  </w:style>
  <w:style w:type="character" w:customStyle="1" w:styleId="ListLabel29">
    <w:name w:val="ListLabel 29"/>
    <w:qFormat/>
    <w:rsid w:val="00C274CE"/>
    <w:rPr>
      <w:rFonts w:cs="Times New Roman"/>
    </w:rPr>
  </w:style>
  <w:style w:type="character" w:customStyle="1" w:styleId="ListLabel30">
    <w:name w:val="ListLabel 30"/>
    <w:qFormat/>
    <w:rsid w:val="00C274CE"/>
    <w:rPr>
      <w:rFonts w:cs="Times New Roman"/>
    </w:rPr>
  </w:style>
  <w:style w:type="character" w:customStyle="1" w:styleId="ListLabel31">
    <w:name w:val="ListLabel 31"/>
    <w:qFormat/>
    <w:rsid w:val="00C274CE"/>
    <w:rPr>
      <w:rFonts w:cs="Times New Roman"/>
    </w:rPr>
  </w:style>
  <w:style w:type="character" w:customStyle="1" w:styleId="ListLabel32">
    <w:name w:val="ListLabel 32"/>
    <w:qFormat/>
    <w:rsid w:val="00C274CE"/>
    <w:rPr>
      <w:rFonts w:cs="Times New Roman"/>
    </w:rPr>
  </w:style>
  <w:style w:type="character" w:customStyle="1" w:styleId="ListLabel33">
    <w:name w:val="ListLabel 33"/>
    <w:qFormat/>
    <w:rsid w:val="00C274CE"/>
    <w:rPr>
      <w:rFonts w:cs="Times New Roman"/>
    </w:rPr>
  </w:style>
  <w:style w:type="character" w:customStyle="1" w:styleId="ListLabel34">
    <w:name w:val="ListLabel 34"/>
    <w:qFormat/>
    <w:rsid w:val="00C274CE"/>
    <w:rPr>
      <w:rFonts w:cs="Times New Roman"/>
    </w:rPr>
  </w:style>
  <w:style w:type="character" w:customStyle="1" w:styleId="ListLabel35">
    <w:name w:val="ListLabel 35"/>
    <w:qFormat/>
    <w:rsid w:val="00C274CE"/>
    <w:rPr>
      <w:rFonts w:cs="Times New Roman"/>
    </w:rPr>
  </w:style>
  <w:style w:type="character" w:customStyle="1" w:styleId="ListLabel36">
    <w:name w:val="ListLabel 36"/>
    <w:qFormat/>
    <w:rsid w:val="00C274CE"/>
    <w:rPr>
      <w:rFonts w:cs="Times New Roman"/>
    </w:rPr>
  </w:style>
  <w:style w:type="character" w:customStyle="1" w:styleId="ListLabel37">
    <w:name w:val="ListLabel 37"/>
    <w:qFormat/>
    <w:rsid w:val="00C274CE"/>
    <w:rPr>
      <w:rFonts w:eastAsia="Times New Roman" w:cs="Times New Roman"/>
    </w:rPr>
  </w:style>
  <w:style w:type="character" w:customStyle="1" w:styleId="ListLabel38">
    <w:name w:val="ListLabel 38"/>
    <w:qFormat/>
    <w:rsid w:val="00C274CE"/>
    <w:rPr>
      <w:rFonts w:cs="Courier New"/>
    </w:rPr>
  </w:style>
  <w:style w:type="character" w:customStyle="1" w:styleId="ListLabel39">
    <w:name w:val="ListLabel 39"/>
    <w:qFormat/>
    <w:rsid w:val="00C274CE"/>
    <w:rPr>
      <w:rFonts w:cs="Courier New"/>
    </w:rPr>
  </w:style>
  <w:style w:type="character" w:customStyle="1" w:styleId="ListLabel40">
    <w:name w:val="ListLabel 40"/>
    <w:qFormat/>
    <w:rsid w:val="00C274CE"/>
    <w:rPr>
      <w:rFonts w:cs="Courier New"/>
    </w:rPr>
  </w:style>
  <w:style w:type="character" w:customStyle="1" w:styleId="ListLabel41">
    <w:name w:val="ListLabel 41"/>
    <w:qFormat/>
    <w:rsid w:val="00C274CE"/>
    <w:rPr>
      <w:rFonts w:eastAsia="Times New Roman" w:cs="Times New Roman"/>
    </w:rPr>
  </w:style>
  <w:style w:type="character" w:customStyle="1" w:styleId="ListLabel42">
    <w:name w:val="ListLabel 42"/>
    <w:qFormat/>
    <w:rsid w:val="00C274CE"/>
    <w:rPr>
      <w:rFonts w:cs="Courier New"/>
    </w:rPr>
  </w:style>
  <w:style w:type="character" w:customStyle="1" w:styleId="ListLabel43">
    <w:name w:val="ListLabel 43"/>
    <w:qFormat/>
    <w:rsid w:val="00C274CE"/>
    <w:rPr>
      <w:rFonts w:cs="Courier New"/>
    </w:rPr>
  </w:style>
  <w:style w:type="character" w:customStyle="1" w:styleId="ListLabel44">
    <w:name w:val="ListLabel 44"/>
    <w:qFormat/>
    <w:rsid w:val="00C274CE"/>
    <w:rPr>
      <w:rFonts w:cs="Courier New"/>
    </w:rPr>
  </w:style>
  <w:style w:type="character" w:customStyle="1" w:styleId="ListLabel45">
    <w:name w:val="ListLabel 45"/>
    <w:qFormat/>
    <w:rsid w:val="00C274CE"/>
    <w:rPr>
      <w:rFonts w:eastAsia="Times New Roman" w:cs="Times New Roman"/>
    </w:rPr>
  </w:style>
  <w:style w:type="character" w:customStyle="1" w:styleId="ListLabel46">
    <w:name w:val="ListLabel 46"/>
    <w:qFormat/>
    <w:rsid w:val="00C274CE"/>
    <w:rPr>
      <w:rFonts w:cs="Courier New"/>
    </w:rPr>
  </w:style>
  <w:style w:type="character" w:customStyle="1" w:styleId="ListLabel47">
    <w:name w:val="ListLabel 47"/>
    <w:qFormat/>
    <w:rsid w:val="00C274CE"/>
    <w:rPr>
      <w:rFonts w:cs="Courier New"/>
    </w:rPr>
  </w:style>
  <w:style w:type="character" w:customStyle="1" w:styleId="ListLabel48">
    <w:name w:val="ListLabel 48"/>
    <w:qFormat/>
    <w:rsid w:val="00C274CE"/>
    <w:rPr>
      <w:rFonts w:cs="Courier New"/>
    </w:rPr>
  </w:style>
  <w:style w:type="character" w:customStyle="1" w:styleId="ListLabel49">
    <w:name w:val="ListLabel 49"/>
    <w:qFormat/>
    <w:rsid w:val="00C274CE"/>
    <w:rPr>
      <w:rFonts w:eastAsia="Times New Roman" w:cs="Times New Roman"/>
    </w:rPr>
  </w:style>
  <w:style w:type="character" w:customStyle="1" w:styleId="ListLabel50">
    <w:name w:val="ListLabel 50"/>
    <w:qFormat/>
    <w:rsid w:val="00C274CE"/>
    <w:rPr>
      <w:rFonts w:cs="Courier New"/>
    </w:rPr>
  </w:style>
  <w:style w:type="character" w:customStyle="1" w:styleId="ListLabel51">
    <w:name w:val="ListLabel 51"/>
    <w:qFormat/>
    <w:rsid w:val="00C274CE"/>
    <w:rPr>
      <w:rFonts w:cs="Courier New"/>
    </w:rPr>
  </w:style>
  <w:style w:type="character" w:customStyle="1" w:styleId="ListLabel52">
    <w:name w:val="ListLabel 52"/>
    <w:qFormat/>
    <w:rsid w:val="00C274CE"/>
    <w:rPr>
      <w:rFonts w:cs="Courier New"/>
    </w:rPr>
  </w:style>
  <w:style w:type="character" w:customStyle="1" w:styleId="ListLabel53">
    <w:name w:val="ListLabel 53"/>
    <w:qFormat/>
    <w:rsid w:val="00C274CE"/>
    <w:rPr>
      <w:rFonts w:eastAsia="Times New Roman" w:cs="Times New Roman"/>
    </w:rPr>
  </w:style>
  <w:style w:type="character" w:customStyle="1" w:styleId="ListLabel54">
    <w:name w:val="ListLabel 54"/>
    <w:qFormat/>
    <w:rsid w:val="00C274CE"/>
    <w:rPr>
      <w:rFonts w:cs="Courier New"/>
    </w:rPr>
  </w:style>
  <w:style w:type="character" w:customStyle="1" w:styleId="ListLabel55">
    <w:name w:val="ListLabel 55"/>
    <w:qFormat/>
    <w:rsid w:val="00C274CE"/>
    <w:rPr>
      <w:rFonts w:cs="Courier New"/>
    </w:rPr>
  </w:style>
  <w:style w:type="character" w:customStyle="1" w:styleId="ListLabel56">
    <w:name w:val="ListLabel 56"/>
    <w:qFormat/>
    <w:rsid w:val="00C274CE"/>
    <w:rPr>
      <w:rFonts w:cs="Courier New"/>
    </w:rPr>
  </w:style>
  <w:style w:type="character" w:customStyle="1" w:styleId="ListLabel57">
    <w:name w:val="ListLabel 57"/>
    <w:qFormat/>
    <w:rsid w:val="00C274CE"/>
    <w:rPr>
      <w:rFonts w:eastAsia="Times New Roman" w:cs="Times New Roman"/>
    </w:rPr>
  </w:style>
  <w:style w:type="character" w:customStyle="1" w:styleId="ListLabel58">
    <w:name w:val="ListLabel 58"/>
    <w:qFormat/>
    <w:rsid w:val="00C274CE"/>
    <w:rPr>
      <w:rFonts w:cs="Courier New"/>
    </w:rPr>
  </w:style>
  <w:style w:type="character" w:customStyle="1" w:styleId="ListLabel59">
    <w:name w:val="ListLabel 59"/>
    <w:qFormat/>
    <w:rsid w:val="00C274CE"/>
    <w:rPr>
      <w:rFonts w:cs="Courier New"/>
    </w:rPr>
  </w:style>
  <w:style w:type="character" w:customStyle="1" w:styleId="ListLabel60">
    <w:name w:val="ListLabel 60"/>
    <w:qFormat/>
    <w:rsid w:val="00C274CE"/>
    <w:rPr>
      <w:rFonts w:cs="Courier New"/>
    </w:rPr>
  </w:style>
  <w:style w:type="character" w:customStyle="1" w:styleId="ListLabel61">
    <w:name w:val="ListLabel 61"/>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2">
    <w:name w:val="ListLabel 62"/>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3">
    <w:name w:val="ListLabel 63"/>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4">
    <w:name w:val="ListLabel 64"/>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5">
    <w:name w:val="ListLabel 65"/>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6">
    <w:name w:val="ListLabel 66"/>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7">
    <w:name w:val="ListLabel 67"/>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8">
    <w:name w:val="ListLabel 68"/>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9">
    <w:name w:val="ListLabel 69"/>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70">
    <w:name w:val="ListLabel 70"/>
    <w:qFormat/>
    <w:rsid w:val="00C274CE"/>
  </w:style>
  <w:style w:type="character" w:customStyle="1" w:styleId="ListLabel71">
    <w:name w:val="ListLabel 71"/>
    <w:qFormat/>
    <w:rsid w:val="00C274CE"/>
    <w:rPr>
      <w:rFonts w:cs="Times New Roman"/>
    </w:rPr>
  </w:style>
  <w:style w:type="character" w:customStyle="1" w:styleId="ListLabel72">
    <w:name w:val="ListLabel 72"/>
    <w:qFormat/>
    <w:rsid w:val="00C274CE"/>
    <w:rPr>
      <w:rFonts w:cs="Times New Roman"/>
    </w:rPr>
  </w:style>
  <w:style w:type="character" w:customStyle="1" w:styleId="ListLabel73">
    <w:name w:val="ListLabel 73"/>
    <w:qFormat/>
    <w:rsid w:val="00C274CE"/>
    <w:rPr>
      <w:rFonts w:cs="Times New Roman"/>
    </w:rPr>
  </w:style>
  <w:style w:type="character" w:customStyle="1" w:styleId="ListLabel74">
    <w:name w:val="ListLabel 74"/>
    <w:qFormat/>
    <w:rsid w:val="00C274CE"/>
    <w:rPr>
      <w:rFonts w:cs="Times New Roman"/>
    </w:rPr>
  </w:style>
  <w:style w:type="character" w:customStyle="1" w:styleId="ListLabel75">
    <w:name w:val="ListLabel 75"/>
    <w:qFormat/>
    <w:rsid w:val="00C274CE"/>
    <w:rPr>
      <w:rFonts w:cs="Times New Roman"/>
    </w:rPr>
  </w:style>
  <w:style w:type="character" w:customStyle="1" w:styleId="ListLabel76">
    <w:name w:val="ListLabel 76"/>
    <w:qFormat/>
    <w:rsid w:val="00C274CE"/>
    <w:rPr>
      <w:rFonts w:cs="Times New Roman"/>
    </w:rPr>
  </w:style>
  <w:style w:type="character" w:customStyle="1" w:styleId="ListLabel77">
    <w:name w:val="ListLabel 77"/>
    <w:qFormat/>
    <w:rsid w:val="00C274CE"/>
    <w:rPr>
      <w:rFonts w:cs="Times New Roman"/>
    </w:rPr>
  </w:style>
  <w:style w:type="character" w:customStyle="1" w:styleId="ListLabel78">
    <w:name w:val="ListLabel 78"/>
    <w:qFormat/>
    <w:rsid w:val="00C274CE"/>
    <w:rPr>
      <w:rFonts w:cs="Times New Roman"/>
    </w:rPr>
  </w:style>
  <w:style w:type="character" w:customStyle="1" w:styleId="ListLabel79">
    <w:name w:val="ListLabel 79"/>
    <w:qFormat/>
    <w:rsid w:val="00C274CE"/>
    <w:rPr>
      <w:rFonts w:cs="Times New Roman"/>
    </w:rPr>
  </w:style>
  <w:style w:type="table" w:customStyle="1" w:styleId="TableGrid">
    <w:name w:val="TableGrid"/>
    <w:qFormat/>
    <w:rsid w:val="00C274CE"/>
    <w:tblPr>
      <w:tblCellMar>
        <w:top w:w="0" w:type="dxa"/>
        <w:left w:w="0" w:type="dxa"/>
        <w:bottom w:w="0" w:type="dxa"/>
        <w:right w:w="0" w:type="dxa"/>
      </w:tblCellMar>
    </w:tblPr>
  </w:style>
  <w:style w:type="paragraph" w:customStyle="1" w:styleId="1f5">
    <w:name w:val="Обычный (веб)1"/>
    <w:basedOn w:val="a"/>
    <w:uiPriority w:val="99"/>
    <w:unhideWhenUsed/>
    <w:rsid w:val="00190103"/>
    <w:pPr>
      <w:spacing w:before="100" w:beforeAutospacing="1" w:after="100" w:afterAutospacing="1"/>
    </w:pPr>
    <w:rPr>
      <w:sz w:val="24"/>
      <w:szCs w:val="24"/>
    </w:rPr>
  </w:style>
  <w:style w:type="character" w:customStyle="1" w:styleId="feeds-pagenavigationiconis-text">
    <w:name w:val="feeds-page__navigation_icon is-text"/>
    <w:basedOn w:val="a0"/>
    <w:rsid w:val="008B0D3A"/>
  </w:style>
  <w:style w:type="numbering" w:customStyle="1" w:styleId="1f6">
    <w:name w:val="Нет списка1"/>
    <w:next w:val="a2"/>
    <w:uiPriority w:val="99"/>
    <w:semiHidden/>
    <w:unhideWhenUsed/>
    <w:rsid w:val="00D71EDA"/>
  </w:style>
  <w:style w:type="numbering" w:customStyle="1" w:styleId="110">
    <w:name w:val="Нет списка11"/>
    <w:next w:val="a2"/>
    <w:uiPriority w:val="99"/>
    <w:semiHidden/>
    <w:unhideWhenUsed/>
    <w:rsid w:val="00D71EDA"/>
  </w:style>
  <w:style w:type="paragraph" w:customStyle="1" w:styleId="xl134">
    <w:name w:val="xl134"/>
    <w:basedOn w:val="a"/>
    <w:rsid w:val="00D71ED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
    <w:rsid w:val="00D71ED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
    <w:rsid w:val="00D71EDA"/>
    <w:pPr>
      <w:spacing w:before="100" w:beforeAutospacing="1" w:after="100" w:afterAutospacing="1"/>
      <w:jc w:val="center"/>
    </w:pPr>
  </w:style>
  <w:style w:type="paragraph" w:customStyle="1" w:styleId="xl137">
    <w:name w:val="xl137"/>
    <w:basedOn w:val="a"/>
    <w:rsid w:val="00D71EDA"/>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8">
    <w:name w:val="xl138"/>
    <w:basedOn w:val="a"/>
    <w:rsid w:val="00D71EDA"/>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9">
    <w:name w:val="xl139"/>
    <w:basedOn w:val="a"/>
    <w:rsid w:val="00D71EDA"/>
    <w:pPr>
      <w:pBdr>
        <w:top w:val="single" w:sz="8" w:space="0" w:color="auto"/>
        <w:left w:val="single" w:sz="4" w:space="0" w:color="auto"/>
        <w:bottom w:val="single" w:sz="4" w:space="0" w:color="auto"/>
        <w:right w:val="single" w:sz="4" w:space="0" w:color="auto"/>
      </w:pBdr>
      <w:spacing w:before="100" w:beforeAutospacing="1" w:after="100" w:afterAutospacing="1"/>
    </w:pPr>
  </w:style>
  <w:style w:type="character" w:customStyle="1" w:styleId="WW8Num6z1">
    <w:name w:val="WW8Num6z1"/>
    <w:rsid w:val="008802D9"/>
  </w:style>
  <w:style w:type="character" w:customStyle="1" w:styleId="WW8Num6z2">
    <w:name w:val="WW8Num6z2"/>
    <w:rsid w:val="008802D9"/>
  </w:style>
  <w:style w:type="character" w:customStyle="1" w:styleId="WW8Num6z3">
    <w:name w:val="WW8Num6z3"/>
    <w:rsid w:val="008802D9"/>
  </w:style>
  <w:style w:type="character" w:customStyle="1" w:styleId="WW8Num6z4">
    <w:name w:val="WW8Num6z4"/>
    <w:rsid w:val="008802D9"/>
  </w:style>
  <w:style w:type="character" w:customStyle="1" w:styleId="WW8Num6z5">
    <w:name w:val="WW8Num6z5"/>
    <w:rsid w:val="008802D9"/>
  </w:style>
  <w:style w:type="character" w:customStyle="1" w:styleId="WW8Num6z6">
    <w:name w:val="WW8Num6z6"/>
    <w:rsid w:val="008802D9"/>
  </w:style>
  <w:style w:type="character" w:customStyle="1" w:styleId="WW8Num6z7">
    <w:name w:val="WW8Num6z7"/>
    <w:rsid w:val="008802D9"/>
  </w:style>
  <w:style w:type="character" w:customStyle="1" w:styleId="WW8Num6z8">
    <w:name w:val="WW8Num6z8"/>
    <w:rsid w:val="008802D9"/>
  </w:style>
  <w:style w:type="character" w:customStyle="1" w:styleId="WW8Num7z1">
    <w:name w:val="WW8Num7z1"/>
    <w:rsid w:val="008802D9"/>
    <w:rPr>
      <w:color w:val="000000"/>
      <w:sz w:val="28"/>
      <w:szCs w:val="28"/>
      <w:lang w:val="ru-RU" w:eastAsia="ru-RU"/>
    </w:rPr>
  </w:style>
  <w:style w:type="character" w:customStyle="1" w:styleId="WW8Num7z2">
    <w:name w:val="WW8Num7z2"/>
    <w:rsid w:val="008802D9"/>
    <w:rPr>
      <w:rFonts w:ascii="Times New Roman" w:hAnsi="Times New Roman" w:cs="Times New Roman" w:hint="default"/>
      <w:color w:val="000000"/>
      <w:sz w:val="28"/>
      <w:szCs w:val="28"/>
      <w:lang w:val="en-US"/>
    </w:rPr>
  </w:style>
  <w:style w:type="character" w:customStyle="1" w:styleId="WW8Num7z3">
    <w:name w:val="WW8Num7z3"/>
    <w:rsid w:val="008802D9"/>
  </w:style>
  <w:style w:type="character" w:customStyle="1" w:styleId="WW8Num7z4">
    <w:name w:val="WW8Num7z4"/>
    <w:rsid w:val="008802D9"/>
  </w:style>
  <w:style w:type="character" w:customStyle="1" w:styleId="WW8Num7z5">
    <w:name w:val="WW8Num7z5"/>
    <w:rsid w:val="008802D9"/>
  </w:style>
  <w:style w:type="character" w:customStyle="1" w:styleId="WW8Num7z6">
    <w:name w:val="WW8Num7z6"/>
    <w:rsid w:val="008802D9"/>
  </w:style>
  <w:style w:type="character" w:customStyle="1" w:styleId="WW8Num7z7">
    <w:name w:val="WW8Num7z7"/>
    <w:rsid w:val="008802D9"/>
  </w:style>
  <w:style w:type="character" w:customStyle="1" w:styleId="WW8Num7z8">
    <w:name w:val="WW8Num7z8"/>
    <w:rsid w:val="008802D9"/>
  </w:style>
  <w:style w:type="character" w:customStyle="1" w:styleId="WW8Num8z1">
    <w:name w:val="WW8Num8z1"/>
    <w:rsid w:val="008802D9"/>
    <w:rPr>
      <w:color w:val="000000"/>
      <w:sz w:val="28"/>
      <w:szCs w:val="28"/>
      <w:lang w:val="ru-RU"/>
    </w:rPr>
  </w:style>
  <w:style w:type="character" w:customStyle="1" w:styleId="WW8Num8z2">
    <w:name w:val="WW8Num8z2"/>
    <w:rsid w:val="008802D9"/>
    <w:rPr>
      <w:rFonts w:ascii="Times New Roman" w:hAnsi="Times New Roman" w:cs="Times New Roman" w:hint="default"/>
      <w:color w:val="000000"/>
      <w:sz w:val="28"/>
      <w:szCs w:val="28"/>
      <w:lang w:val="en-US"/>
    </w:rPr>
  </w:style>
  <w:style w:type="character" w:customStyle="1" w:styleId="WW8Num8z3">
    <w:name w:val="WW8Num8z3"/>
    <w:rsid w:val="008802D9"/>
  </w:style>
  <w:style w:type="character" w:customStyle="1" w:styleId="WW8Num8z4">
    <w:name w:val="WW8Num8z4"/>
    <w:rsid w:val="008802D9"/>
  </w:style>
  <w:style w:type="character" w:customStyle="1" w:styleId="WW8Num8z5">
    <w:name w:val="WW8Num8z5"/>
    <w:rsid w:val="008802D9"/>
  </w:style>
  <w:style w:type="character" w:customStyle="1" w:styleId="WW8Num8z6">
    <w:name w:val="WW8Num8z6"/>
    <w:rsid w:val="008802D9"/>
  </w:style>
  <w:style w:type="character" w:customStyle="1" w:styleId="WW8Num8z7">
    <w:name w:val="WW8Num8z7"/>
    <w:rsid w:val="008802D9"/>
  </w:style>
  <w:style w:type="character" w:customStyle="1" w:styleId="WW8Num8z8">
    <w:name w:val="WW8Num8z8"/>
    <w:rsid w:val="008802D9"/>
  </w:style>
  <w:style w:type="character" w:customStyle="1" w:styleId="2c">
    <w:name w:val="Основной шрифт абзаца2"/>
    <w:rsid w:val="008802D9"/>
  </w:style>
  <w:style w:type="character" w:customStyle="1" w:styleId="WW8Num3z1">
    <w:name w:val="WW8Num3z1"/>
    <w:rsid w:val="008802D9"/>
    <w:rPr>
      <w:rFonts w:ascii="Courier New" w:hAnsi="Courier New" w:cs="Courier New" w:hint="default"/>
    </w:rPr>
  </w:style>
  <w:style w:type="character" w:customStyle="1" w:styleId="WW8Num3z2">
    <w:name w:val="WW8Num3z2"/>
    <w:rsid w:val="008802D9"/>
    <w:rPr>
      <w:rFonts w:ascii="Wingdings" w:hAnsi="Wingdings" w:cs="Wingdings" w:hint="default"/>
    </w:rPr>
  </w:style>
  <w:style w:type="character" w:customStyle="1" w:styleId="WW8Num4z1">
    <w:name w:val="WW8Num4z1"/>
    <w:rsid w:val="008802D9"/>
  </w:style>
  <w:style w:type="character" w:customStyle="1" w:styleId="WW8Num4z2">
    <w:name w:val="WW8Num4z2"/>
    <w:rsid w:val="008802D9"/>
  </w:style>
  <w:style w:type="character" w:customStyle="1" w:styleId="WW8Num4z3">
    <w:name w:val="WW8Num4z3"/>
    <w:rsid w:val="008802D9"/>
  </w:style>
  <w:style w:type="character" w:customStyle="1" w:styleId="WW8Num4z4">
    <w:name w:val="WW8Num4z4"/>
    <w:rsid w:val="008802D9"/>
  </w:style>
  <w:style w:type="character" w:customStyle="1" w:styleId="WW8Num4z5">
    <w:name w:val="WW8Num4z5"/>
    <w:rsid w:val="008802D9"/>
  </w:style>
  <w:style w:type="character" w:customStyle="1" w:styleId="WW8Num4z6">
    <w:name w:val="WW8Num4z6"/>
    <w:rsid w:val="008802D9"/>
  </w:style>
  <w:style w:type="character" w:customStyle="1" w:styleId="WW8Num4z7">
    <w:name w:val="WW8Num4z7"/>
    <w:rsid w:val="008802D9"/>
  </w:style>
  <w:style w:type="character" w:customStyle="1" w:styleId="WW8Num4z8">
    <w:name w:val="WW8Num4z8"/>
    <w:rsid w:val="008802D9"/>
  </w:style>
  <w:style w:type="character" w:customStyle="1" w:styleId="WW8Num5z1">
    <w:name w:val="WW8Num5z1"/>
    <w:rsid w:val="008802D9"/>
    <w:rPr>
      <w:rFonts w:ascii="Courier New" w:hAnsi="Courier New" w:cs="Courier New" w:hint="default"/>
    </w:rPr>
  </w:style>
  <w:style w:type="character" w:customStyle="1" w:styleId="WW8Num5z2">
    <w:name w:val="WW8Num5z2"/>
    <w:rsid w:val="008802D9"/>
    <w:rPr>
      <w:rFonts w:ascii="Wingdings" w:hAnsi="Wingdings" w:cs="Wingdings" w:hint="default"/>
    </w:rPr>
  </w:style>
  <w:style w:type="character" w:customStyle="1" w:styleId="WW8Num9z1">
    <w:name w:val="WW8Num9z1"/>
    <w:rsid w:val="008802D9"/>
    <w:rPr>
      <w:rFonts w:ascii="Times New Roman" w:eastAsia="Times New Roman" w:hAnsi="Times New Roman" w:cs="Times New Roman" w:hint="default"/>
      <w:spacing w:val="0"/>
      <w:w w:val="100"/>
      <w:sz w:val="28"/>
      <w:szCs w:val="28"/>
      <w:lang w:val="ru-RU" w:bidi="ar-SA"/>
    </w:rPr>
  </w:style>
  <w:style w:type="character" w:customStyle="1" w:styleId="ConsPlusNonformat0">
    <w:name w:val="ConsPlusNonformat Знак"/>
    <w:rsid w:val="008802D9"/>
    <w:rPr>
      <w:rFonts w:ascii="Courier New" w:hAnsi="Courier New" w:cs="Courier New"/>
      <w:sz w:val="22"/>
      <w:lang w:bidi="ar-SA"/>
    </w:rPr>
  </w:style>
  <w:style w:type="character" w:customStyle="1" w:styleId="frgu-content-accordeon">
    <w:name w:val="frgu-content-accordeon"/>
    <w:rsid w:val="008802D9"/>
  </w:style>
  <w:style w:type="character" w:customStyle="1" w:styleId="extended-textfull">
    <w:name w:val="extended-text__full"/>
    <w:rsid w:val="008802D9"/>
    <w:rPr>
      <w:rFonts w:ascii="Times New Roman" w:hAnsi="Times New Roman" w:cs="Times New Roman" w:hint="default"/>
    </w:rPr>
  </w:style>
  <w:style w:type="character" w:styleId="afffffff7">
    <w:name w:val="endnote reference"/>
    <w:rsid w:val="008802D9"/>
    <w:rPr>
      <w:vertAlign w:val="superscript"/>
    </w:rPr>
  </w:style>
  <w:style w:type="character" w:customStyle="1" w:styleId="EndnoteCharacters">
    <w:name w:val="Endnote Characters"/>
    <w:rsid w:val="008802D9"/>
  </w:style>
  <w:style w:type="paragraph" w:customStyle="1" w:styleId="1f7">
    <w:name w:val="Название объекта1"/>
    <w:basedOn w:val="a"/>
    <w:rsid w:val="008802D9"/>
    <w:pPr>
      <w:suppressLineNumbers/>
      <w:suppressAutoHyphens/>
      <w:spacing w:before="120" w:after="120"/>
    </w:pPr>
    <w:rPr>
      <w:rFonts w:eastAsia="Calibri" w:cs="Nirmala UI"/>
      <w:i/>
      <w:iCs/>
      <w:sz w:val="24"/>
      <w:szCs w:val="24"/>
      <w:lang w:eastAsia="zh-CN"/>
    </w:rPr>
  </w:style>
  <w:style w:type="paragraph" w:customStyle="1" w:styleId="afffffff8">
    <w:name w:val="Знак Знак Знак Знак Знак Знак Знак Знак Знак"/>
    <w:basedOn w:val="a"/>
    <w:rsid w:val="008802D9"/>
    <w:pPr>
      <w:tabs>
        <w:tab w:val="left" w:pos="432"/>
      </w:tabs>
      <w:suppressAutoHyphens/>
      <w:spacing w:before="120" w:after="160"/>
      <w:ind w:left="432" w:hanging="432"/>
      <w:jc w:val="both"/>
    </w:pPr>
    <w:rPr>
      <w:rFonts w:ascii="Arial" w:eastAsia="Calibri" w:hAnsi="Arial" w:cs="Arial"/>
      <w:b/>
      <w:bCs/>
      <w:caps/>
      <w:sz w:val="32"/>
      <w:szCs w:val="32"/>
      <w:lang w:val="en-US" w:eastAsia="zh-CN"/>
    </w:rPr>
  </w:style>
  <w:style w:type="paragraph" w:customStyle="1" w:styleId="2d">
    <w:name w:val="Абзац списка2"/>
    <w:basedOn w:val="a"/>
    <w:rsid w:val="008802D9"/>
    <w:pPr>
      <w:suppressAutoHyphens/>
      <w:ind w:left="720"/>
    </w:pPr>
    <w:rPr>
      <w:rFonts w:eastAsia="Calibri"/>
      <w:sz w:val="24"/>
      <w:szCs w:val="24"/>
      <w:lang w:eastAsia="zh-CN"/>
    </w:rPr>
  </w:style>
  <w:style w:type="paragraph" w:customStyle="1" w:styleId="afffffff9">
    <w:name w:val="Знак Знак Знак Знак"/>
    <w:basedOn w:val="a"/>
    <w:rsid w:val="008802D9"/>
    <w:pPr>
      <w:suppressAutoHyphens/>
      <w:spacing w:before="280" w:after="280"/>
    </w:pPr>
    <w:rPr>
      <w:rFonts w:ascii="Tahoma" w:eastAsia="Calibri" w:hAnsi="Tahoma" w:cs="Tahoma"/>
      <w:sz w:val="20"/>
      <w:szCs w:val="20"/>
      <w:lang w:val="en-US" w:eastAsia="zh-CN"/>
    </w:rPr>
  </w:style>
  <w:style w:type="paragraph" w:customStyle="1" w:styleId="HeaderandFooter">
    <w:name w:val="Header and Footer"/>
    <w:basedOn w:val="a"/>
    <w:rsid w:val="008802D9"/>
    <w:pPr>
      <w:suppressLineNumbers/>
      <w:tabs>
        <w:tab w:val="center" w:pos="4819"/>
        <w:tab w:val="right" w:pos="9638"/>
      </w:tabs>
      <w:suppressAutoHyphens/>
    </w:pPr>
    <w:rPr>
      <w:rFonts w:eastAsia="Calibri"/>
      <w:sz w:val="24"/>
      <w:szCs w:val="24"/>
      <w:lang w:eastAsia="zh-CN"/>
    </w:rPr>
  </w:style>
  <w:style w:type="paragraph" w:customStyle="1" w:styleId="afffffffa">
    <w:name w:val="Знак Знак Знак Знак Знак Знак Знак Знак"/>
    <w:basedOn w:val="a"/>
    <w:rsid w:val="008802D9"/>
    <w:pPr>
      <w:widowControl w:val="0"/>
      <w:suppressAutoHyphens/>
      <w:spacing w:after="160" w:line="240" w:lineRule="exact"/>
      <w:jc w:val="right"/>
    </w:pPr>
    <w:rPr>
      <w:sz w:val="20"/>
      <w:szCs w:val="20"/>
      <w:lang w:val="en-GB" w:eastAsia="zh-CN"/>
    </w:rPr>
  </w:style>
  <w:style w:type="paragraph" w:customStyle="1" w:styleId="81">
    <w:name w:val="Знак Знак8 Знак Знак"/>
    <w:basedOn w:val="a"/>
    <w:rsid w:val="008802D9"/>
    <w:pPr>
      <w:tabs>
        <w:tab w:val="left" w:pos="2160"/>
      </w:tabs>
      <w:suppressAutoHyphens/>
      <w:spacing w:before="120" w:line="240" w:lineRule="exact"/>
      <w:jc w:val="both"/>
    </w:pPr>
    <w:rPr>
      <w:sz w:val="24"/>
      <w:szCs w:val="24"/>
      <w:lang w:val="en-US"/>
    </w:rPr>
  </w:style>
  <w:style w:type="character" w:customStyle="1" w:styleId="1f8">
    <w:name w:val="Текст примечания Знак1"/>
    <w:basedOn w:val="a0"/>
    <w:uiPriority w:val="99"/>
    <w:semiHidden/>
    <w:rsid w:val="008802D9"/>
    <w:rPr>
      <w:rFonts w:ascii="Times New Roman" w:eastAsia="Calibri" w:hAnsi="Times New Roman" w:cs="Times New Roman"/>
      <w:sz w:val="20"/>
      <w:szCs w:val="20"/>
      <w:lang w:eastAsia="zh-CN"/>
    </w:rPr>
  </w:style>
  <w:style w:type="character" w:customStyle="1" w:styleId="1f9">
    <w:name w:val="Тема примечания Знак1"/>
    <w:basedOn w:val="1f8"/>
    <w:rsid w:val="008802D9"/>
    <w:rPr>
      <w:rFonts w:ascii="Calibri" w:hAnsi="Calibri" w:cs="Calibri"/>
      <w:b/>
      <w:bCs/>
    </w:rPr>
  </w:style>
  <w:style w:type="paragraph" w:customStyle="1" w:styleId="pboth">
    <w:name w:val="pboth"/>
    <w:basedOn w:val="a"/>
    <w:rsid w:val="008802D9"/>
    <w:pPr>
      <w:spacing w:before="280" w:after="280"/>
    </w:pPr>
    <w:rPr>
      <w:rFonts w:eastAsia="Calibri"/>
      <w:sz w:val="24"/>
      <w:szCs w:val="24"/>
      <w:lang w:eastAsia="zh-CN"/>
    </w:rPr>
  </w:style>
  <w:style w:type="paragraph" w:customStyle="1" w:styleId="consplusnormal1">
    <w:name w:val="consplusnormal"/>
    <w:basedOn w:val="a"/>
    <w:rsid w:val="008802D9"/>
    <w:pPr>
      <w:spacing w:before="280" w:after="280"/>
    </w:pPr>
    <w:rPr>
      <w:sz w:val="24"/>
      <w:szCs w:val="24"/>
      <w:lang w:eastAsia="zh-CN"/>
    </w:rPr>
  </w:style>
  <w:style w:type="paragraph" w:customStyle="1" w:styleId="afffffffb">
    <w:name w:val="Знак Знак Знак Знак Знак Знак Знак Знак Знак Знак Знак"/>
    <w:basedOn w:val="a"/>
    <w:rsid w:val="008802D9"/>
    <w:pPr>
      <w:widowControl w:val="0"/>
      <w:spacing w:after="160" w:line="240" w:lineRule="exact"/>
      <w:jc w:val="right"/>
    </w:pPr>
    <w:rPr>
      <w:sz w:val="20"/>
      <w:szCs w:val="20"/>
      <w:lang w:val="en-GB" w:eastAsia="zh-CN"/>
    </w:rPr>
  </w:style>
  <w:style w:type="paragraph" w:customStyle="1" w:styleId="310">
    <w:name w:val="Основной текст 31"/>
    <w:basedOn w:val="a"/>
    <w:rsid w:val="008802D9"/>
    <w:rPr>
      <w:szCs w:val="20"/>
      <w:lang w:eastAsia="zh-CN"/>
    </w:rPr>
  </w:style>
  <w:style w:type="paragraph" w:customStyle="1" w:styleId="1TimesNewRoman12">
    <w:name w:val="! ТЗ Стиль __ТекстОсн_1и + Times New Roman 12 пт По ширине Первая стр..."/>
    <w:basedOn w:val="a"/>
    <w:rsid w:val="008802D9"/>
    <w:pPr>
      <w:tabs>
        <w:tab w:val="left" w:pos="851"/>
      </w:tabs>
      <w:snapToGrid w:val="0"/>
      <w:spacing w:before="60" w:after="60" w:line="360" w:lineRule="auto"/>
      <w:ind w:firstLine="709"/>
      <w:jc w:val="both"/>
    </w:pPr>
    <w:rPr>
      <w:sz w:val="24"/>
      <w:szCs w:val="20"/>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ernme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A5F53-1E09-49E2-A27C-D1DB0608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16</Pages>
  <Words>5669</Words>
  <Characters>32317</Characters>
  <Application>Microsoft Office Word</Application>
  <DocSecurity>0</DocSecurity>
  <Lines>269</Lines>
  <Paragraphs>75</Paragraphs>
  <ScaleCrop>false</ScaleCrop>
  <HeadingPairs>
    <vt:vector size="4" baseType="variant">
      <vt:variant>
        <vt:lpstr>Название</vt:lpstr>
      </vt:variant>
      <vt:variant>
        <vt:i4>1</vt:i4>
      </vt:variant>
      <vt:variant>
        <vt:lpstr>Заголовки</vt:lpstr>
      </vt:variant>
      <vt:variant>
        <vt:i4>65</vt:i4>
      </vt:variant>
    </vt:vector>
  </HeadingPairs>
  <TitlesOfParts>
    <vt:vector size="66" baseType="lpstr">
      <vt:lpstr/>
      <vt:lpstr/>
      <vt:lpstr>    </vt:lpstr>
      <vt:lpstr>    3. Признать утратившими силу постановления администрации района:</vt:lpstr>
      <vt:lpstr>    а) от 22.11.2017 №9443-п «Об утверждении административного регламента предоставл</vt:lpstr>
      <vt:lpstr>    б) от 14.05.2018 №386-п «О внесении изменений и дополнений в постановление админ</vt:lpstr>
      <vt:lpstr>    </vt:lpstr>
      <vt:lpstr>    </vt:lpstr>
      <vt:lpstr>    I. Общие положения</vt:lpstr>
      <vt:lpstr>        Предмет регулирования административного регламента</vt:lpstr>
      <vt:lpstr>        Круг заявителей</vt:lpstr>
      <vt:lpstr>        Порядок информирования</vt:lpstr>
      <vt:lpstr>    </vt:lpstr>
      <vt:lpstr>    II. Стандарт предоставления Муниципальной услуги</vt:lpstr>
      <vt:lpstr>        </vt:lpstr>
      <vt:lpstr>        Наименование Муниципальной услуги</vt:lpstr>
      <vt:lpstr>        Наименование органа,</vt:lpstr>
      <vt:lpstr>        </vt:lpstr>
      <vt:lpstr>        Результат предоставления</vt:lpstr>
      <vt:lpstr>        Срок предоставления Муниципальной услуги</vt:lpstr>
      <vt:lpstr>        </vt:lpstr>
      <vt:lpstr>        </vt:lpstr>
      <vt:lpstr>        Правовые основания для предоставления Муниципальной услуги</vt:lpstr>
      <vt:lpstr>        Исчерпывающий перечень документов, необходимых для предоставления Муниципальной </vt:lpstr>
      <vt:lpstr>        Уполномоченный орган не вправе требовать от Заявителя</vt:lpstr>
      <vt:lpstr>        </vt:lpstr>
      <vt:lpstr>        Исчерпывающий перечень оснований для отказа</vt:lpstr>
      <vt:lpstr>        Исчерпывающий перечень оснований для приостановления предоставления Муниципально</vt:lpstr>
      <vt:lpstr>        Размер платы, взимаемой с Заявителя (представителя Заявителя) при предоставлении</vt:lpstr>
      <vt:lpstr>        </vt:lpstr>
      <vt:lpstr>        Максимальный срок ожидания в очереди при подаче Заявителем заявления о предостав</vt:lpstr>
      <vt:lpstr>        Срок регистрации заявления Заявителя о предоставлении Муниципальной услуги </vt:lpstr>
      <vt:lpstr>        </vt:lpstr>
      <vt:lpstr>        Требования к помещениям, в которых предоставляется </vt:lpstr>
      <vt:lpstr>        Муниципальная услуга</vt:lpstr>
      <vt:lpstr>        </vt:lpstr>
      <vt:lpstr>        Иные требования к предоставлению Муниципальной услуги, в том числе учитывающие о</vt:lpstr>
      <vt:lpstr>    III. Состав, последовательность и сроки выполнения административных процедур</vt:lpstr>
      <vt:lpstr>    </vt:lpstr>
      <vt:lpstr>        50. Основания для приостановления предоставления Муниципальной услуги не установ</vt:lpstr>
      <vt:lpstr>        Описание административной процедуры профилирования Заявителя</vt:lpstr>
      <vt:lpstr>        </vt:lpstr>
      <vt:lpstr>        54. Путем анкетирования (профилирования) Заявителя устанавливаются признаки Заяв</vt:lpstr>
      <vt:lpstr>        55. По результатам получения ответов от Заявителя на вопросы анкетирования опред</vt:lpstr>
      <vt:lpstr>        56. Муниципальная услуга предоставляется по единому сценарию для всех Заявителей</vt:lpstr>
      <vt:lpstr>        </vt:lpstr>
      <vt:lpstr>        </vt:lpstr>
      <vt:lpstr>        Подразделы, содержащие описание вариантов предоставления Муниципальной услуги</vt:lpstr>
      <vt:lpstr>        </vt:lpstr>
      <vt:lpstr>        Прием и регистрация заявления и документов,</vt:lpstr>
      <vt:lpstr>    Принятие решения о предоставлении Муниципальной услуги либо об отказе в предоста</vt:lpstr>
      <vt:lpstr>    </vt:lpstr>
      <vt:lpstr>    Предоставление результата Услуги </vt:lpstr>
      <vt:lpstr>    IV. Формы контроля за исполнением Административного регламента</vt:lpstr>
      <vt:lpstr>    </vt:lpstr>
      <vt:lpstr>        Порядок осуществления текущего контроля за соблюдением и исполнением ответственн</vt:lpstr>
      <vt:lpstr>        Порядок и периодичность осуществления плановых и внеплановых проверок полноты и </vt:lpstr>
      <vt:lpstr>        Ответственность должностных лиц администрации муниципального образования Оренбур</vt:lpstr>
      <vt:lpstr>        Положения, характеризующие требования к порядку и формам контроля за предоставле</vt:lpstr>
      <vt:lpstr>    V. Досудебный (внесудебный) порядок обжалования решений и действий (бездействия)</vt:lpstr>
      <vt:lpstr>    </vt:lpstr>
      <vt:lpstr>    Информация для заинтересованных лиц об их праве на досудебное (внесудебное) обжа</vt:lpstr>
      <vt:lpstr>УВЕДОМЛЕНИЕ ОБ ОТСУТСТВИИ </vt:lpstr>
      <vt:lpstr>В РЕЕСТРЕ МУНИЦИПАЛЬНОГО ИМУЩЕСТВА</vt:lpstr>
      <vt:lpstr>ОРЕНБУРГСКОЙ ОБЛАСТИ ЗАПРАШИВАЕМЫХ СВЕДЕНИЙ № ___</vt:lpstr>
      <vt:lpstr/>
    </vt:vector>
  </TitlesOfParts>
  <Company>Microsoft</Company>
  <LinksUpToDate>false</LinksUpToDate>
  <CharactersWithSpaces>37911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Главбух</cp:lastModifiedBy>
  <cp:revision>9</cp:revision>
  <dcterms:created xsi:type="dcterms:W3CDTF">2023-06-23T07:47:00Z</dcterms:created>
  <dcterms:modified xsi:type="dcterms:W3CDTF">2025-06-23T09:25:00Z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C5651E4E295C4FAE9E6735D7C60C2F49</vt:lpwstr>
  </property>
</Properties>
</file>