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346AC4" w:rsidP="00D20608">
      <w:pPr>
        <w:jc w:val="right"/>
        <w:rPr>
          <w:rFonts w:ascii="Arial Narrow" w:hAnsi="Arial Narrow" w:cs="Arial"/>
          <w:b/>
          <w:shadow/>
          <w:sz w:val="44"/>
          <w:szCs w:val="44"/>
        </w:rPr>
      </w:pPr>
      <w:r>
        <w:rPr>
          <w:rFonts w:ascii="Arial Narrow" w:hAnsi="Arial Narrow" w:cs="Arial"/>
          <w:b/>
          <w:shadow/>
          <w:sz w:val="44"/>
          <w:szCs w:val="44"/>
        </w:rPr>
        <w:t>№ 17</w:t>
      </w:r>
      <w:r w:rsidR="00C77AB5">
        <w:rPr>
          <w:rFonts w:ascii="Arial Narrow" w:hAnsi="Arial Narrow" w:cs="Arial"/>
          <w:b/>
          <w:shadow/>
          <w:sz w:val="44"/>
          <w:szCs w:val="44"/>
        </w:rPr>
        <w:t>8                        27</w:t>
      </w:r>
      <w:r w:rsidR="000825F2">
        <w:rPr>
          <w:rFonts w:ascii="Arial Narrow" w:hAnsi="Arial Narrow" w:cs="Arial"/>
          <w:b/>
          <w:shadow/>
          <w:sz w:val="44"/>
          <w:szCs w:val="44"/>
        </w:rPr>
        <w:t xml:space="preserve"> </w:t>
      </w:r>
      <w:r w:rsidR="007527BF">
        <w:rPr>
          <w:rFonts w:ascii="Arial Narrow" w:hAnsi="Arial Narrow" w:cs="Arial"/>
          <w:b/>
          <w:shadow/>
          <w:sz w:val="44"/>
          <w:szCs w:val="44"/>
        </w:rPr>
        <w:t>января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346AC4"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346AC4" w:rsidRPr="00346AC4" w:rsidRDefault="00346AC4" w:rsidP="00346AC4">
      <w:pPr>
        <w:tabs>
          <w:tab w:val="left" w:pos="3000"/>
        </w:tabs>
        <w:rPr>
          <w:rFonts w:ascii="Arial Narrow" w:hAnsi="Arial Narrow" w:cs="Arial"/>
        </w:rPr>
      </w:pPr>
      <w:r>
        <w:rPr>
          <w:rFonts w:ascii="Arial Narrow" w:hAnsi="Arial Narrow" w:cs="Arial"/>
        </w:rPr>
        <w:tab/>
      </w:r>
    </w:p>
    <w:p w:rsidR="00C77AB5" w:rsidRDefault="00C77AB5" w:rsidP="00C77AB5">
      <w:pPr>
        <w:jc w:val="center"/>
      </w:pPr>
      <w:r>
        <w:rPr>
          <w:noProof/>
        </w:rPr>
        <w:drawing>
          <wp:inline distT="0" distB="0" distL="19050" distR="0">
            <wp:extent cx="571500" cy="685800"/>
            <wp:effectExtent l="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p>
    <w:p w:rsidR="00C77AB5" w:rsidRDefault="00C77AB5" w:rsidP="00C77AB5">
      <w:pPr>
        <w:jc w:val="center"/>
        <w:rPr>
          <w:b/>
        </w:rPr>
      </w:pPr>
      <w:r>
        <w:rPr>
          <w:b/>
        </w:rPr>
        <w:t>АДМИНИСТРАЦИЯ</w:t>
      </w:r>
    </w:p>
    <w:p w:rsidR="00C77AB5" w:rsidRDefault="00C77AB5" w:rsidP="00C77AB5">
      <w:pPr>
        <w:jc w:val="center"/>
        <w:rPr>
          <w:b/>
        </w:rPr>
      </w:pPr>
      <w:r>
        <w:rPr>
          <w:b/>
        </w:rPr>
        <w:t>БЕЛЯЕВСКОГО РАЙОНА ОРЕНБУРГСКОЙ ОБЛАСТИ</w:t>
      </w:r>
    </w:p>
    <w:p w:rsidR="00C77AB5" w:rsidRDefault="00C77AB5" w:rsidP="00C77AB5">
      <w:pPr>
        <w:jc w:val="center"/>
        <w:rPr>
          <w:b/>
        </w:rPr>
      </w:pPr>
    </w:p>
    <w:p w:rsidR="00C77AB5" w:rsidRDefault="00C77AB5" w:rsidP="00C77AB5">
      <w:pPr>
        <w:jc w:val="center"/>
        <w:rPr>
          <w:b/>
        </w:rPr>
      </w:pPr>
      <w:r>
        <w:rPr>
          <w:b/>
        </w:rPr>
        <w:t>ПОСТАНОВЛЕНИЕ</w:t>
      </w:r>
    </w:p>
    <w:p w:rsidR="00C77AB5" w:rsidRDefault="00C77AB5" w:rsidP="00C77AB5">
      <w:pPr>
        <w:jc w:val="center"/>
      </w:pPr>
      <w:r>
        <w:t>________________________________________________________________</w:t>
      </w:r>
    </w:p>
    <w:p w:rsidR="00C77AB5" w:rsidRPr="004B2A95" w:rsidRDefault="00C77AB5" w:rsidP="00C77AB5">
      <w:pPr>
        <w:jc w:val="center"/>
        <w:rPr>
          <w:sz w:val="24"/>
          <w:szCs w:val="24"/>
        </w:rPr>
      </w:pPr>
      <w:r w:rsidRPr="004B2A95">
        <w:rPr>
          <w:sz w:val="24"/>
          <w:szCs w:val="24"/>
        </w:rPr>
        <w:t xml:space="preserve">с. Беляевка                   </w:t>
      </w:r>
    </w:p>
    <w:p w:rsidR="00C77AB5" w:rsidRPr="004B2A95" w:rsidRDefault="00C77AB5" w:rsidP="00C77AB5">
      <w:pPr>
        <w:jc w:val="center"/>
        <w:rPr>
          <w:sz w:val="24"/>
          <w:szCs w:val="24"/>
        </w:rPr>
      </w:pPr>
      <w:bookmarkStart w:id="0" w:name="__UnoMark__788_2990239691"/>
      <w:bookmarkEnd w:id="0"/>
      <w:r w:rsidRPr="004B2A95">
        <w:rPr>
          <w:sz w:val="24"/>
          <w:szCs w:val="24"/>
        </w:rPr>
        <w:t xml:space="preserve">                                         </w:t>
      </w:r>
      <w:r w:rsidRPr="004B2A95">
        <w:rPr>
          <w:noProof/>
          <w:sz w:val="24"/>
          <w:szCs w:val="24"/>
        </w:rPr>
        <w:drawing>
          <wp:inline distT="0" distB="0" distL="0" distR="0">
            <wp:extent cx="2915920" cy="2159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C77AB5" w:rsidRPr="004B2A95" w:rsidRDefault="00C77AB5" w:rsidP="00C77AB5">
      <w:pPr>
        <w:jc w:val="center"/>
        <w:rPr>
          <w:sz w:val="24"/>
          <w:szCs w:val="24"/>
        </w:rPr>
      </w:pPr>
    </w:p>
    <w:p w:rsidR="00C77AB5" w:rsidRPr="004B2A95" w:rsidRDefault="00C77AB5" w:rsidP="00C77AB5">
      <w:pPr>
        <w:pStyle w:val="Heading1"/>
        <w:spacing w:before="0" w:after="0"/>
        <w:rPr>
          <w:b w:val="0"/>
          <w:color w:val="00000A"/>
        </w:rPr>
      </w:pPr>
      <w:r w:rsidRPr="004B2A95">
        <w:rPr>
          <w:rFonts w:cs="Times New Roman"/>
          <w:b w:val="0"/>
          <w:color w:val="00000A"/>
        </w:rPr>
        <w:t xml:space="preserve">О создании </w:t>
      </w:r>
      <w:r w:rsidRPr="004B2A95">
        <w:rPr>
          <w:b w:val="0"/>
          <w:color w:val="00000A"/>
        </w:rPr>
        <w:t xml:space="preserve">приемочной комиссии для приемки поставленных товаров, </w:t>
      </w:r>
    </w:p>
    <w:p w:rsidR="00C77AB5" w:rsidRPr="004B2A95" w:rsidRDefault="00C77AB5" w:rsidP="00C77AB5">
      <w:pPr>
        <w:pStyle w:val="Heading1"/>
        <w:spacing w:before="0" w:after="0"/>
        <w:rPr>
          <w:b w:val="0"/>
          <w:color w:val="00000A"/>
        </w:rPr>
      </w:pPr>
      <w:r w:rsidRPr="004B2A95">
        <w:rPr>
          <w:b w:val="0"/>
          <w:color w:val="00000A"/>
        </w:rPr>
        <w:t xml:space="preserve">выполненных работ, оказанных услуг, результатов отдельного этапа </w:t>
      </w:r>
    </w:p>
    <w:p w:rsidR="00C77AB5" w:rsidRPr="004B2A95" w:rsidRDefault="00C77AB5" w:rsidP="00C77AB5">
      <w:pPr>
        <w:pStyle w:val="Heading1"/>
        <w:spacing w:before="0" w:after="0"/>
        <w:rPr>
          <w:b w:val="0"/>
          <w:color w:val="00000A"/>
        </w:rPr>
      </w:pPr>
      <w:r w:rsidRPr="004B2A95">
        <w:rPr>
          <w:b w:val="0"/>
          <w:color w:val="00000A"/>
        </w:rPr>
        <w:t xml:space="preserve">исполнения контракта муниципальное образование </w:t>
      </w:r>
    </w:p>
    <w:p w:rsidR="00C77AB5" w:rsidRDefault="00C77AB5" w:rsidP="00C77AB5">
      <w:pPr>
        <w:pStyle w:val="Heading1"/>
        <w:spacing w:before="0" w:after="0"/>
        <w:rPr>
          <w:b w:val="0"/>
          <w:color w:val="00000A"/>
        </w:rPr>
      </w:pPr>
      <w:r w:rsidRPr="004B2A95">
        <w:rPr>
          <w:b w:val="0"/>
          <w:color w:val="00000A"/>
        </w:rPr>
        <w:t>Беляевский район</w:t>
      </w:r>
    </w:p>
    <w:p w:rsidR="00C77AB5" w:rsidRPr="004B2A95" w:rsidRDefault="00C77AB5" w:rsidP="00C77AB5">
      <w:pPr>
        <w:pStyle w:val="Heading1"/>
        <w:spacing w:before="0" w:after="0"/>
        <w:rPr>
          <w:b w:val="0"/>
          <w:color w:val="00000A"/>
        </w:rPr>
      </w:pPr>
    </w:p>
    <w:p w:rsidR="00C77AB5" w:rsidRPr="004B2A95" w:rsidRDefault="00C77AB5" w:rsidP="00C77AB5">
      <w:pPr>
        <w:pStyle w:val="Heading1"/>
        <w:spacing w:before="0" w:after="0"/>
        <w:ind w:firstLine="567"/>
        <w:jc w:val="both"/>
        <w:rPr>
          <w:rFonts w:ascii="Times New Roman" w:hAnsi="Times New Roman" w:cs="Times New Roman"/>
          <w:b w:val="0"/>
          <w:color w:val="00000A"/>
        </w:rPr>
      </w:pPr>
      <w:r w:rsidRPr="004B2A95">
        <w:rPr>
          <w:rFonts w:ascii="Times New Roman" w:hAnsi="Times New Roman" w:cs="Times New Roman"/>
          <w:b w:val="0"/>
          <w:color w:val="00000A"/>
        </w:rPr>
        <w:t>Руководствуясь частью 6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77AB5" w:rsidRPr="004B2A95" w:rsidRDefault="00C77AB5" w:rsidP="00C77AB5">
      <w:pPr>
        <w:pStyle w:val="a3"/>
        <w:numPr>
          <w:ilvl w:val="0"/>
          <w:numId w:val="26"/>
        </w:numPr>
        <w:ind w:left="0" w:firstLine="567"/>
        <w:jc w:val="both"/>
        <w:rPr>
          <w:sz w:val="24"/>
          <w:szCs w:val="24"/>
        </w:rPr>
      </w:pPr>
      <w:r w:rsidRPr="004B2A95">
        <w:rPr>
          <w:sz w:val="24"/>
          <w:szCs w:val="24"/>
        </w:rPr>
        <w:t xml:space="preserve">Утвердить Положение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муниципальное образование Беляевский район» (далее – приемочная комиссия) (приложение 1). </w:t>
      </w:r>
    </w:p>
    <w:p w:rsidR="00C77AB5" w:rsidRPr="004B2A95" w:rsidRDefault="00C77AB5" w:rsidP="00C77AB5">
      <w:pPr>
        <w:pStyle w:val="a3"/>
        <w:numPr>
          <w:ilvl w:val="0"/>
          <w:numId w:val="26"/>
        </w:numPr>
        <w:ind w:left="0" w:firstLine="567"/>
        <w:jc w:val="both"/>
        <w:rPr>
          <w:sz w:val="24"/>
          <w:szCs w:val="24"/>
        </w:rPr>
      </w:pPr>
      <w:r w:rsidRPr="004B2A95">
        <w:rPr>
          <w:sz w:val="24"/>
          <w:szCs w:val="24"/>
        </w:rPr>
        <w:t>Создать приемочную комиссию для приемки поставленных товаров, выполненных работ, оказанных услуг, результатов отдельного этапа исполнения контракта муниципальное образование Беляевский район (далее – приемочная комиссия).</w:t>
      </w:r>
    </w:p>
    <w:p w:rsidR="00C77AB5" w:rsidRPr="004B2A95" w:rsidRDefault="00C77AB5" w:rsidP="00C77AB5">
      <w:pPr>
        <w:pStyle w:val="a3"/>
        <w:numPr>
          <w:ilvl w:val="0"/>
          <w:numId w:val="26"/>
        </w:numPr>
        <w:ind w:left="0" w:firstLine="567"/>
        <w:jc w:val="both"/>
        <w:rPr>
          <w:sz w:val="24"/>
          <w:szCs w:val="24"/>
        </w:rPr>
      </w:pPr>
      <w:r w:rsidRPr="004B2A95">
        <w:rPr>
          <w:sz w:val="24"/>
          <w:szCs w:val="24"/>
        </w:rPr>
        <w:t>Утвердить состав приемочной комиссии (приложение 2).</w:t>
      </w:r>
    </w:p>
    <w:p w:rsidR="00C77AB5" w:rsidRPr="004B2A95" w:rsidRDefault="00C77AB5" w:rsidP="00C77AB5">
      <w:pPr>
        <w:pStyle w:val="a3"/>
        <w:numPr>
          <w:ilvl w:val="0"/>
          <w:numId w:val="26"/>
        </w:numPr>
        <w:ind w:left="0" w:firstLine="567"/>
        <w:jc w:val="both"/>
        <w:rPr>
          <w:sz w:val="24"/>
          <w:szCs w:val="24"/>
        </w:rPr>
      </w:pPr>
      <w:r w:rsidRPr="004B2A95">
        <w:rPr>
          <w:sz w:val="24"/>
          <w:szCs w:val="24"/>
          <w:shd w:val="clear" w:color="auto" w:fill="FFFFFF"/>
        </w:rPr>
        <w:t>Главному специалисту по информационной безопасности и информационным технологиям</w:t>
      </w:r>
      <w:r w:rsidRPr="004B2A95">
        <w:rPr>
          <w:spacing w:val="4"/>
          <w:sz w:val="24"/>
          <w:szCs w:val="24"/>
        </w:rPr>
        <w:t>:</w:t>
      </w:r>
    </w:p>
    <w:p w:rsidR="00C77AB5" w:rsidRPr="00C77AB5" w:rsidRDefault="00C77AB5" w:rsidP="00C77AB5">
      <w:pPr>
        <w:pStyle w:val="a4"/>
        <w:ind w:firstLine="567"/>
        <w:jc w:val="both"/>
        <w:rPr>
          <w:color w:val="000000"/>
          <w:sz w:val="24"/>
          <w:szCs w:val="24"/>
          <w:lang w:val="ru-RU"/>
        </w:rPr>
      </w:pPr>
      <w:r w:rsidRPr="00C77AB5">
        <w:rPr>
          <w:sz w:val="24"/>
          <w:szCs w:val="24"/>
          <w:lang w:val="ru-RU"/>
        </w:rPr>
        <w:t>а)  подать заявку в Управление Федерального казначейства на получение  квалифицированных электронных подписей всем членам приемочной комиссии.</w:t>
      </w:r>
    </w:p>
    <w:p w:rsidR="00C77AB5" w:rsidRPr="004B2A95" w:rsidRDefault="00C77AB5" w:rsidP="00C77AB5">
      <w:pPr>
        <w:pStyle w:val="a3"/>
        <w:numPr>
          <w:ilvl w:val="0"/>
          <w:numId w:val="26"/>
        </w:numPr>
        <w:ind w:left="0" w:firstLine="567"/>
        <w:jc w:val="both"/>
        <w:rPr>
          <w:sz w:val="24"/>
          <w:szCs w:val="24"/>
        </w:rPr>
      </w:pPr>
      <w:r w:rsidRPr="004B2A95">
        <w:rPr>
          <w:sz w:val="24"/>
          <w:szCs w:val="24"/>
        </w:rPr>
        <w:t>Контроль за исполнением настоящего постановления возложить на</w:t>
      </w:r>
      <w:bookmarkStart w:id="1" w:name="sub_102"/>
      <w:bookmarkEnd w:id="1"/>
      <w:r w:rsidRPr="004B2A95">
        <w:rPr>
          <w:bCs/>
          <w:color w:val="000000"/>
          <w:sz w:val="24"/>
          <w:szCs w:val="24"/>
        </w:rPr>
        <w:t xml:space="preserve"> первого заместителя главы администрации по финансово-экономическому и территориальному развитию Бучневу Л.М.</w:t>
      </w:r>
    </w:p>
    <w:p w:rsidR="00C77AB5" w:rsidRPr="004B2A95" w:rsidRDefault="00C77AB5" w:rsidP="00C77AB5">
      <w:pPr>
        <w:pStyle w:val="a3"/>
        <w:numPr>
          <w:ilvl w:val="0"/>
          <w:numId w:val="26"/>
        </w:numPr>
        <w:spacing w:after="200"/>
        <w:ind w:left="0" w:firstLine="567"/>
        <w:jc w:val="both"/>
        <w:rPr>
          <w:sz w:val="24"/>
          <w:szCs w:val="24"/>
        </w:rPr>
      </w:pPr>
      <w:r w:rsidRPr="004B2A95">
        <w:rPr>
          <w:rFonts w:eastAsia="Calibri"/>
          <w:sz w:val="24"/>
          <w:szCs w:val="24"/>
        </w:rPr>
        <w:t>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C77AB5" w:rsidRPr="004B2A95" w:rsidRDefault="00C77AB5" w:rsidP="00C77AB5">
      <w:pPr>
        <w:jc w:val="both"/>
        <w:rPr>
          <w:sz w:val="24"/>
          <w:szCs w:val="24"/>
        </w:rPr>
      </w:pPr>
      <w:r w:rsidRPr="004B2A95">
        <w:rPr>
          <w:sz w:val="24"/>
          <w:szCs w:val="24"/>
        </w:rPr>
        <w:lastRenderedPageBreak/>
        <w:t>Глава района                                                                                        А.А.Федотов</w:t>
      </w:r>
    </w:p>
    <w:p w:rsidR="00C77AB5" w:rsidRDefault="00C77AB5" w:rsidP="00C77AB5">
      <w:pPr>
        <w:jc w:val="center"/>
      </w:pPr>
      <w:bookmarkStart w:id="2" w:name="__UnoMark__790_2990239691"/>
      <w:bookmarkEnd w:id="2"/>
      <w:r>
        <w:rPr>
          <w:noProof/>
        </w:rPr>
        <w:drawing>
          <wp:inline distT="0" distB="0" distL="0" distR="0">
            <wp:extent cx="2988310" cy="119253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cstate="print"/>
                    <a:stretch>
                      <a:fillRect/>
                    </a:stretch>
                  </pic:blipFill>
                  <pic:spPr bwMode="auto">
                    <a:xfrm>
                      <a:off x="0" y="0"/>
                      <a:ext cx="2988310" cy="1192530"/>
                    </a:xfrm>
                    <a:prstGeom prst="rect">
                      <a:avLst/>
                    </a:prstGeom>
                  </pic:spPr>
                </pic:pic>
              </a:graphicData>
            </a:graphic>
          </wp:inline>
        </w:drawing>
      </w:r>
    </w:p>
    <w:p w:rsidR="00C77AB5" w:rsidRDefault="00C77AB5" w:rsidP="00C77AB5">
      <w:pPr>
        <w:jc w:val="center"/>
      </w:pPr>
    </w:p>
    <w:p w:rsidR="00C77AB5" w:rsidRDefault="00C77AB5" w:rsidP="00C77AB5"/>
    <w:p w:rsidR="00C77AB5" w:rsidRDefault="00C77AB5" w:rsidP="00C77AB5">
      <w:pPr>
        <w:jc w:val="both"/>
      </w:pPr>
    </w:p>
    <w:p w:rsidR="00C77AB5" w:rsidRDefault="00C77AB5" w:rsidP="00C77AB5">
      <w:pPr>
        <w:jc w:val="both"/>
      </w:pPr>
      <w:r>
        <w:t xml:space="preserve">                                                                                 Приложение 1</w:t>
      </w:r>
    </w:p>
    <w:p w:rsidR="00C77AB5" w:rsidRDefault="00C77AB5" w:rsidP="00C77AB5">
      <w:pPr>
        <w:ind w:left="6096"/>
        <w:jc w:val="both"/>
      </w:pPr>
      <w:r>
        <w:t>к постановлению</w:t>
      </w:r>
    </w:p>
    <w:p w:rsidR="00C77AB5" w:rsidRDefault="00C77AB5" w:rsidP="00C77AB5">
      <w:pPr>
        <w:ind w:left="6096"/>
        <w:jc w:val="both"/>
      </w:pPr>
      <w:r>
        <w:t>администрации района</w:t>
      </w:r>
    </w:p>
    <w:p w:rsidR="00C77AB5" w:rsidRDefault="00C77AB5" w:rsidP="00C77AB5">
      <w:pPr>
        <w:ind w:left="6096"/>
        <w:jc w:val="both"/>
      </w:pPr>
      <w:r>
        <w:t>от 26.01.2022 № 37-п</w:t>
      </w:r>
    </w:p>
    <w:p w:rsidR="00C77AB5" w:rsidRDefault="00C77AB5" w:rsidP="00C77AB5">
      <w:pPr>
        <w:ind w:left="6096"/>
        <w:jc w:val="both"/>
      </w:pPr>
    </w:p>
    <w:p w:rsidR="00C77AB5" w:rsidRDefault="00C77AB5" w:rsidP="00C77AB5">
      <w:pPr>
        <w:jc w:val="center"/>
      </w:pPr>
      <w:r>
        <w:t xml:space="preserve">Положение «О создании приемочной комиссии для </w:t>
      </w:r>
    </w:p>
    <w:p w:rsidR="00C77AB5" w:rsidRDefault="00C77AB5" w:rsidP="00C77AB5">
      <w:pPr>
        <w:jc w:val="center"/>
      </w:pPr>
      <w:r>
        <w:t>приемки поставленных товаров, выполненных работ, оказанных услуг, результатов отдельного этапа исполнения контракта муниципальное образование Беляевский район»</w:t>
      </w:r>
    </w:p>
    <w:p w:rsidR="00C77AB5" w:rsidRDefault="00C77AB5" w:rsidP="00C77AB5">
      <w:pPr>
        <w:jc w:val="center"/>
      </w:pPr>
    </w:p>
    <w:p w:rsidR="00C77AB5" w:rsidRDefault="00C77AB5" w:rsidP="00C77AB5">
      <w:pPr>
        <w:pStyle w:val="Heading1"/>
        <w:rPr>
          <w:color w:val="00000A"/>
          <w:sz w:val="28"/>
          <w:szCs w:val="28"/>
        </w:rPr>
      </w:pPr>
      <w:r>
        <w:rPr>
          <w:color w:val="00000A"/>
          <w:sz w:val="28"/>
          <w:szCs w:val="28"/>
          <w:lang w:val="en-US"/>
        </w:rPr>
        <w:t>I</w:t>
      </w:r>
      <w:bookmarkStart w:id="3" w:name="sub_100"/>
      <w:bookmarkEnd w:id="3"/>
      <w:r>
        <w:rPr>
          <w:color w:val="00000A"/>
          <w:sz w:val="28"/>
          <w:szCs w:val="28"/>
        </w:rPr>
        <w:t>. Общие положения</w:t>
      </w:r>
    </w:p>
    <w:p w:rsidR="00C77AB5" w:rsidRDefault="00C77AB5" w:rsidP="00C77AB5">
      <w:pPr>
        <w:ind w:left="6096"/>
        <w:jc w:val="center"/>
      </w:pPr>
    </w:p>
    <w:p w:rsidR="00C77AB5" w:rsidRDefault="00C77AB5" w:rsidP="00C77AB5">
      <w:pPr>
        <w:jc w:val="both"/>
      </w:pPr>
      <w:r>
        <w:rPr>
          <w:color w:val="474145"/>
        </w:rPr>
        <w:tab/>
      </w:r>
      <w:r>
        <w:t xml:space="preserve">1. Настоящее Положение разработано в соответствии с положениями </w:t>
      </w:r>
      <w:hyperlink r:id="rId10">
        <w:r>
          <w:rPr>
            <w:rStyle w:val="aff5"/>
            <w:color w:val="00000A"/>
          </w:rPr>
          <w:t>части 6 статьи 94</w:t>
        </w:r>
      </w:hyperlink>
      <w:bookmarkStart w:id="4" w:name="sub_101"/>
      <w:bookmarkEnd w:id="4"/>
      <w: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приемочной комиссии, поставленные перед приемочной комиссией задачи, порядок и организацию работы приемочной комиссии, функции приемочной комиссии при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администрация муниципального образования Беляевский район (далее - Заказчик).</w:t>
      </w:r>
    </w:p>
    <w:p w:rsidR="00C77AB5" w:rsidRDefault="00C77AB5" w:rsidP="00C77AB5">
      <w:pPr>
        <w:jc w:val="both"/>
      </w:pPr>
      <w:r>
        <w:t xml:space="preserve">2. Приемочная комиссия в своей деятельности руководствуется </w:t>
      </w:r>
      <w:hyperlink r:id="rId11">
        <w:r>
          <w:rPr>
            <w:rStyle w:val="aff5"/>
            <w:color w:val="00000A"/>
          </w:rPr>
          <w:t>Гражданским кодексом</w:t>
        </w:r>
      </w:hyperlink>
      <w:r>
        <w:t xml:space="preserve">Российской Федерации, </w:t>
      </w:r>
      <w:hyperlink r:id="rId12">
        <w:r>
          <w:rPr>
            <w:rStyle w:val="aff5"/>
            <w:color w:val="00000A"/>
          </w:rPr>
          <w:t>Бюджетным кодексом</w:t>
        </w:r>
      </w:hyperlink>
      <w:r>
        <w:t xml:space="preserve">Российской Федерации, </w:t>
      </w:r>
      <w:hyperlink r:id="rId13">
        <w:r>
          <w:rPr>
            <w:rStyle w:val="aff5"/>
            <w:color w:val="00000A"/>
          </w:rPr>
          <w:t>Федеральным законом</w:t>
        </w:r>
      </w:hyperlink>
      <w:r>
        <w:t>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p w:rsidR="00C77AB5" w:rsidRDefault="00C77AB5" w:rsidP="00C77AB5">
      <w:pPr>
        <w:jc w:val="both"/>
      </w:pPr>
    </w:p>
    <w:p w:rsidR="00C77AB5" w:rsidRDefault="00C77AB5" w:rsidP="00C77AB5">
      <w:pPr>
        <w:pStyle w:val="Heading1"/>
        <w:spacing w:before="0" w:after="0"/>
        <w:rPr>
          <w:color w:val="00000A"/>
          <w:sz w:val="28"/>
          <w:szCs w:val="28"/>
        </w:rPr>
      </w:pPr>
      <w:r>
        <w:rPr>
          <w:color w:val="00000A"/>
          <w:sz w:val="28"/>
          <w:szCs w:val="28"/>
          <w:lang w:val="en-US"/>
        </w:rPr>
        <w:t>II</w:t>
      </w:r>
      <w:bookmarkStart w:id="5" w:name="sub_200"/>
      <w:bookmarkEnd w:id="5"/>
      <w:r>
        <w:rPr>
          <w:color w:val="00000A"/>
          <w:sz w:val="28"/>
          <w:szCs w:val="28"/>
        </w:rPr>
        <w:t xml:space="preserve"> Цели и задачи приемочной комиссии</w:t>
      </w:r>
    </w:p>
    <w:p w:rsidR="00C77AB5" w:rsidRDefault="00C77AB5" w:rsidP="00C77AB5">
      <w:pPr>
        <w:jc w:val="both"/>
      </w:pPr>
    </w:p>
    <w:p w:rsidR="00C77AB5" w:rsidRDefault="00C77AB5" w:rsidP="00C77AB5">
      <w:pPr>
        <w:jc w:val="both"/>
      </w:pPr>
      <w:bookmarkStart w:id="6" w:name="sub_201"/>
      <w:bookmarkEnd w:id="6"/>
      <w:r>
        <w:t>3. Основными целями деятельности приемочной комиссии являются:</w:t>
      </w:r>
    </w:p>
    <w:p w:rsidR="00C77AB5" w:rsidRDefault="00C77AB5" w:rsidP="00C77AB5">
      <w:pPr>
        <w:jc w:val="both"/>
      </w:pPr>
      <w:r>
        <w:t>а) обеспечение приемки поставленных товаров, выполненных работ, оказанных услуг, результатов отдельного этапа исполнения контракта, при необходимости проведение экспертизы результатов, предусмотренных контрактом;</w:t>
      </w:r>
    </w:p>
    <w:p w:rsidR="00C77AB5" w:rsidRDefault="00C77AB5" w:rsidP="00C77AB5">
      <w:pPr>
        <w:jc w:val="both"/>
      </w:pPr>
      <w:r>
        <w:t>б)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C77AB5" w:rsidRDefault="00C77AB5" w:rsidP="00C77AB5">
      <w:pPr>
        <w:jc w:val="both"/>
      </w:pPr>
      <w:bookmarkStart w:id="7" w:name="sub_202"/>
      <w:bookmarkEnd w:id="7"/>
      <w:r>
        <w:t>4. Основными задачами приемочной комиссии являются:</w:t>
      </w:r>
    </w:p>
    <w:p w:rsidR="00C77AB5" w:rsidRDefault="00C77AB5" w:rsidP="00C77AB5">
      <w:pPr>
        <w:jc w:val="both"/>
      </w:pPr>
      <w:r>
        <w:t>а)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C77AB5" w:rsidRDefault="00C77AB5" w:rsidP="00C77AB5">
      <w:pPr>
        <w:jc w:val="both"/>
      </w:pPr>
      <w:r>
        <w:t>б) проведение экспертизы результатов, предусмотренных контрактом, если Заказчиком будет принято решение о проведении экспертизы своими силами;</w:t>
      </w:r>
    </w:p>
    <w:p w:rsidR="00C77AB5" w:rsidRDefault="00C77AB5" w:rsidP="00C77AB5">
      <w:pPr>
        <w:jc w:val="both"/>
      </w:pPr>
      <w:r>
        <w:t>в) принятие решения о надлежащем исполнении обязательств по контракту либо о неисполнении/ненадлежащем исполнении обязательств по контракту.</w:t>
      </w:r>
    </w:p>
    <w:p w:rsidR="00C77AB5" w:rsidRDefault="00C77AB5" w:rsidP="00C77AB5">
      <w:pPr>
        <w:jc w:val="both"/>
      </w:pPr>
    </w:p>
    <w:p w:rsidR="00C77AB5" w:rsidRDefault="00C77AB5" w:rsidP="00C77AB5">
      <w:pPr>
        <w:pStyle w:val="Heading1"/>
        <w:spacing w:before="0" w:after="0"/>
        <w:rPr>
          <w:color w:val="00000A"/>
          <w:sz w:val="28"/>
          <w:szCs w:val="28"/>
        </w:rPr>
      </w:pPr>
      <w:r>
        <w:rPr>
          <w:color w:val="00000A"/>
          <w:sz w:val="28"/>
          <w:szCs w:val="28"/>
          <w:lang w:val="en-US"/>
        </w:rPr>
        <w:t>III</w:t>
      </w:r>
      <w:bookmarkStart w:id="8" w:name="sub_300"/>
      <w:bookmarkEnd w:id="8"/>
      <w:r>
        <w:rPr>
          <w:color w:val="00000A"/>
          <w:sz w:val="28"/>
          <w:szCs w:val="28"/>
        </w:rPr>
        <w:t xml:space="preserve"> Функции приемочной комиссии</w:t>
      </w:r>
    </w:p>
    <w:p w:rsidR="00C77AB5" w:rsidRDefault="00C77AB5" w:rsidP="00C77AB5">
      <w:pPr>
        <w:jc w:val="both"/>
      </w:pPr>
    </w:p>
    <w:p w:rsidR="00C77AB5" w:rsidRDefault="00C77AB5" w:rsidP="00C77AB5">
      <w:pPr>
        <w:jc w:val="both"/>
      </w:pPr>
      <w:r>
        <w:t>5. Основными функциями приемочной комиссии являются:</w:t>
      </w:r>
    </w:p>
    <w:p w:rsidR="00C77AB5" w:rsidRDefault="00C77AB5" w:rsidP="00C77AB5">
      <w:pPr>
        <w:jc w:val="both"/>
      </w:pPr>
      <w:bookmarkStart w:id="9" w:name="sub_301"/>
      <w:bookmarkEnd w:id="9"/>
      <w:r>
        <w:t>а)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C77AB5" w:rsidRDefault="00C77AB5" w:rsidP="00C77AB5">
      <w:pPr>
        <w:jc w:val="both"/>
      </w:pPr>
      <w:bookmarkStart w:id="10" w:name="sub_311"/>
      <w:bookmarkEnd w:id="10"/>
      <w:r>
        <w:t>б)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C77AB5" w:rsidRDefault="00C77AB5" w:rsidP="00C77AB5">
      <w:pPr>
        <w:jc w:val="both"/>
      </w:pPr>
      <w:bookmarkStart w:id="11" w:name="sub_312"/>
      <w:bookmarkEnd w:id="11"/>
      <w:r>
        <w:t>в)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C77AB5" w:rsidRDefault="00C77AB5" w:rsidP="00C77AB5">
      <w:pPr>
        <w:jc w:val="both"/>
      </w:pPr>
      <w:bookmarkStart w:id="12" w:name="sub_313"/>
      <w:bookmarkEnd w:id="12"/>
      <w:r>
        <w:t>г)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C77AB5" w:rsidRDefault="00C77AB5" w:rsidP="00C77AB5">
      <w:pPr>
        <w:jc w:val="both"/>
      </w:pPr>
      <w:bookmarkStart w:id="13" w:name="sub_314"/>
      <w:bookmarkEnd w:id="13"/>
      <w:r>
        <w:t>д) Доведение до сведения 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C77AB5" w:rsidRDefault="00C77AB5" w:rsidP="00C77AB5">
      <w:pPr>
        <w:jc w:val="both"/>
      </w:pPr>
      <w:bookmarkStart w:id="14" w:name="sub_315"/>
      <w:bookmarkEnd w:id="14"/>
      <w:r>
        <w:t>е)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C77AB5" w:rsidRDefault="00C77AB5" w:rsidP="00C77AB5">
      <w:pPr>
        <w:jc w:val="both"/>
      </w:pPr>
      <w:bookmarkStart w:id="15" w:name="sub_316"/>
      <w:bookmarkStart w:id="16" w:name="sub_317"/>
      <w:bookmarkEnd w:id="15"/>
      <w:bookmarkEnd w:id="16"/>
      <w:r>
        <w:t>ж)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p w:rsidR="00C77AB5" w:rsidRDefault="00C77AB5" w:rsidP="00C77AB5">
      <w:pPr>
        <w:jc w:val="both"/>
      </w:pPr>
    </w:p>
    <w:p w:rsidR="00C77AB5" w:rsidRDefault="00C77AB5" w:rsidP="00C77AB5">
      <w:pPr>
        <w:pStyle w:val="Heading1"/>
        <w:spacing w:before="0" w:after="0"/>
        <w:rPr>
          <w:color w:val="00000A"/>
          <w:sz w:val="28"/>
          <w:szCs w:val="28"/>
        </w:rPr>
      </w:pPr>
      <w:r>
        <w:rPr>
          <w:color w:val="00000A"/>
          <w:sz w:val="28"/>
          <w:szCs w:val="28"/>
          <w:lang w:val="en-US"/>
        </w:rPr>
        <w:t>IV</w:t>
      </w:r>
      <w:bookmarkStart w:id="17" w:name="sub_400"/>
      <w:bookmarkEnd w:id="17"/>
      <w:r>
        <w:rPr>
          <w:color w:val="00000A"/>
          <w:sz w:val="28"/>
          <w:szCs w:val="28"/>
        </w:rPr>
        <w:t xml:space="preserve"> Порядок формирования приемочной комиссии</w:t>
      </w:r>
    </w:p>
    <w:p w:rsidR="00C77AB5" w:rsidRDefault="00C77AB5" w:rsidP="00C77AB5">
      <w:pPr>
        <w:jc w:val="both"/>
      </w:pPr>
    </w:p>
    <w:p w:rsidR="00C77AB5" w:rsidRDefault="00C77AB5" w:rsidP="00C77AB5">
      <w:pPr>
        <w:jc w:val="both"/>
      </w:pPr>
      <w:r>
        <w:t>6. Приемочная комиссия является коллегиальным органом, строит свою деятельность на принципах равноправия ее членов и гласности принимаемых решений.</w:t>
      </w:r>
    </w:p>
    <w:p w:rsidR="00C77AB5" w:rsidRDefault="00C77AB5" w:rsidP="00C77AB5">
      <w:pPr>
        <w:jc w:val="both"/>
        <w:rPr>
          <w:u w:val="single"/>
        </w:rPr>
      </w:pPr>
      <w:bookmarkStart w:id="18" w:name="sub_401"/>
      <w:bookmarkEnd w:id="18"/>
      <w:r>
        <w:t>7. Состав приемочной комиссии формируется из должностных лиц Заказчика и должен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w:t>
      </w:r>
    </w:p>
    <w:p w:rsidR="00C77AB5" w:rsidRDefault="00C77AB5" w:rsidP="00C77AB5">
      <w:pPr>
        <w:jc w:val="both"/>
      </w:pPr>
      <w:bookmarkStart w:id="19" w:name="sub_402"/>
      <w:bookmarkEnd w:id="19"/>
      <w:r>
        <w:t>8. Персональный состав приемочной комиссии утверждается постановлением администрации Беляевского района.</w:t>
      </w:r>
    </w:p>
    <w:p w:rsidR="00C77AB5" w:rsidRDefault="00C77AB5" w:rsidP="00C77AB5">
      <w:pPr>
        <w:jc w:val="both"/>
      </w:pPr>
      <w:bookmarkStart w:id="20" w:name="sub_403"/>
      <w:bookmarkEnd w:id="20"/>
      <w:r>
        <w:t>9. Председатель комиссии руководит деятельностью комиссии, определяет основные направления деятельности комиссии, организует ее работу и ведет заседания комиссии.</w:t>
      </w:r>
    </w:p>
    <w:p w:rsidR="00C77AB5" w:rsidRDefault="00C77AB5" w:rsidP="00C77AB5">
      <w:pPr>
        <w:jc w:val="both"/>
      </w:pPr>
      <w:bookmarkStart w:id="21" w:name="sub_404"/>
      <w:bookmarkEnd w:id="21"/>
      <w:r>
        <w:t xml:space="preserve">10. Заседание приемочной комиссии считается правомочным, если на нем присутствует </w:t>
      </w:r>
      <w:r>
        <w:rPr>
          <w:color w:val="000000"/>
        </w:rPr>
        <w:t>не менее чем пятьдесят процентов общего числа ее членов.</w:t>
      </w:r>
    </w:p>
    <w:p w:rsidR="00C77AB5" w:rsidRDefault="00C77AB5" w:rsidP="00C77AB5">
      <w:pPr>
        <w:jc w:val="both"/>
      </w:pPr>
      <w:bookmarkStart w:id="22" w:name="sub_406"/>
      <w:bookmarkStart w:id="23" w:name="sub_407"/>
      <w:bookmarkEnd w:id="22"/>
      <w:bookmarkEnd w:id="23"/>
      <w:r>
        <w:t>11. Приемочная комиссия принимает решения открытым голосованием, простым большинством голосов от общего числа присутствующих членов комиссии.</w:t>
      </w:r>
    </w:p>
    <w:p w:rsidR="00C77AB5" w:rsidRDefault="00C77AB5" w:rsidP="00C77AB5">
      <w:pPr>
        <w:jc w:val="both"/>
      </w:pPr>
      <w:r>
        <w:t>В случае равенства голосов председатель приемочной комиссии имеет решающий голос.</w:t>
      </w:r>
    </w:p>
    <w:p w:rsidR="00C77AB5" w:rsidRDefault="00C77AB5" w:rsidP="00C77AB5">
      <w:pPr>
        <w:jc w:val="both"/>
      </w:pPr>
    </w:p>
    <w:p w:rsidR="00C77AB5" w:rsidRDefault="00C77AB5" w:rsidP="00C77AB5">
      <w:pPr>
        <w:pStyle w:val="Heading1"/>
        <w:spacing w:before="0" w:after="0"/>
        <w:rPr>
          <w:color w:val="00000A"/>
          <w:sz w:val="28"/>
          <w:szCs w:val="28"/>
        </w:rPr>
      </w:pPr>
      <w:r>
        <w:rPr>
          <w:color w:val="00000A"/>
          <w:sz w:val="28"/>
          <w:szCs w:val="28"/>
          <w:lang w:val="en-US"/>
        </w:rPr>
        <w:t>V</w:t>
      </w:r>
      <w:r>
        <w:rPr>
          <w:color w:val="00000A"/>
          <w:sz w:val="28"/>
          <w:szCs w:val="28"/>
        </w:rPr>
        <w:t xml:space="preserve"> Порядок приемки товаров, работ, услуг, результатов </w:t>
      </w:r>
    </w:p>
    <w:p w:rsidR="00C77AB5" w:rsidRDefault="00C77AB5" w:rsidP="00C77AB5">
      <w:pPr>
        <w:pStyle w:val="Heading1"/>
        <w:spacing w:before="0" w:after="0"/>
        <w:rPr>
          <w:color w:val="00000A"/>
          <w:sz w:val="28"/>
          <w:szCs w:val="28"/>
        </w:rPr>
      </w:pPr>
      <w:bookmarkStart w:id="24" w:name="sub_500"/>
      <w:bookmarkEnd w:id="24"/>
      <w:r>
        <w:rPr>
          <w:color w:val="00000A"/>
          <w:sz w:val="28"/>
          <w:szCs w:val="28"/>
        </w:rPr>
        <w:t>отдельного этапа исполнения контракта</w:t>
      </w:r>
    </w:p>
    <w:p w:rsidR="00C77AB5" w:rsidRDefault="00C77AB5" w:rsidP="00C77AB5">
      <w:pPr>
        <w:jc w:val="both"/>
      </w:pPr>
    </w:p>
    <w:p w:rsidR="00C77AB5" w:rsidRDefault="00C77AB5" w:rsidP="00C77AB5">
      <w:pPr>
        <w:jc w:val="both"/>
      </w:pPr>
      <w:r>
        <w:t>12.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при необходимости проводит экспертизу.</w:t>
      </w:r>
    </w:p>
    <w:p w:rsidR="00C77AB5" w:rsidRDefault="00C77AB5" w:rsidP="00C77AB5">
      <w:pPr>
        <w:jc w:val="both"/>
      </w:pPr>
      <w:bookmarkStart w:id="25" w:name="sub_501"/>
      <w:bookmarkEnd w:id="25"/>
      <w:r>
        <w:t>13.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w:t>
      </w:r>
    </w:p>
    <w:p w:rsidR="00C77AB5" w:rsidRDefault="00C77AB5" w:rsidP="00C77AB5">
      <w:pPr>
        <w:jc w:val="both"/>
      </w:pPr>
      <w:bookmarkStart w:id="26" w:name="sub_502"/>
      <w:bookmarkStart w:id="27" w:name="sub_503"/>
      <w:bookmarkEnd w:id="26"/>
      <w:bookmarkEnd w:id="27"/>
      <w:r>
        <w:t>14. В случае проведения Заказчиком экспертизы своими силами приемочная комиссия осуществляет проверку товаров, работ, услуг, результатов отдельного этапа исполнения контракта на соответствие условиям контракта по количеству (объему), ассортименту, комплектности, качеству и иным показателям, установленным контрактом.</w:t>
      </w:r>
    </w:p>
    <w:p w:rsidR="00C77AB5" w:rsidRDefault="00C77AB5" w:rsidP="00C77AB5">
      <w:pPr>
        <w:jc w:val="both"/>
      </w:pPr>
      <w:r>
        <w:t>Для проведения экспертизы поставленного товара, выполненной работы или оказанной услуги приемочная комиссия вправе запрашивать у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C77AB5" w:rsidRDefault="00C77AB5" w:rsidP="00C77AB5">
      <w:pPr>
        <w:jc w:val="both"/>
      </w:pPr>
      <w:r>
        <w:t>15.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C77AB5" w:rsidRDefault="00C77AB5" w:rsidP="00C77AB5">
      <w:pPr>
        <w:jc w:val="both"/>
      </w:pPr>
      <w:bookmarkStart w:id="28" w:name="sub_504"/>
      <w:bookmarkEnd w:id="28"/>
      <w:r>
        <w:t>16. Заседания приемочной комиссии проводятся по мере необходимости с учетом требований настоящего Положения.</w:t>
      </w:r>
    </w:p>
    <w:p w:rsidR="00C77AB5" w:rsidRDefault="00C77AB5" w:rsidP="00C77AB5">
      <w:pPr>
        <w:jc w:val="both"/>
      </w:pPr>
      <w:bookmarkStart w:id="29" w:name="sub_505"/>
      <w:bookmarkEnd w:id="29"/>
      <w:r>
        <w:t>17. Заказчик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C77AB5" w:rsidRDefault="00C77AB5" w:rsidP="00C77AB5">
      <w:pPr>
        <w:jc w:val="both"/>
      </w:pPr>
      <w:bookmarkStart w:id="30" w:name="sub_506"/>
      <w:bookmarkEnd w:id="30"/>
      <w:r>
        <w:t>18. Заказчик обязан создать условия для проведения приемки товаров, работ, услуг, результатов отдельного этапа исполнения контракта.</w:t>
      </w:r>
    </w:p>
    <w:p w:rsidR="00C77AB5" w:rsidRDefault="00C77AB5" w:rsidP="00C77AB5">
      <w:pPr>
        <w:jc w:val="both"/>
      </w:pPr>
      <w:bookmarkStart w:id="31" w:name="sub_507"/>
      <w:bookmarkEnd w:id="31"/>
      <w:r>
        <w:t>19. В ходе приемки приемочная комиссия:</w:t>
      </w:r>
    </w:p>
    <w:p w:rsidR="00C77AB5" w:rsidRDefault="00C77AB5" w:rsidP="00C77AB5">
      <w:pPr>
        <w:jc w:val="both"/>
      </w:pPr>
      <w:bookmarkStart w:id="32" w:name="sub_508"/>
      <w:bookmarkStart w:id="33" w:name="sub_582"/>
      <w:bookmarkStart w:id="34" w:name="sub_581"/>
      <w:bookmarkEnd w:id="32"/>
      <w:bookmarkEnd w:id="33"/>
      <w:bookmarkEnd w:id="34"/>
      <w:r>
        <w:t>а) Организует проведение приемки работ, товаров, услуг.</w:t>
      </w:r>
    </w:p>
    <w:p w:rsidR="00C77AB5" w:rsidRDefault="00C77AB5" w:rsidP="00C77AB5">
      <w:pPr>
        <w:jc w:val="both"/>
      </w:pPr>
      <w:r>
        <w:t>б)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документах.</w:t>
      </w:r>
    </w:p>
    <w:p w:rsidR="00C77AB5" w:rsidRDefault="00C77AB5" w:rsidP="00C77AB5">
      <w:pPr>
        <w:jc w:val="both"/>
      </w:pPr>
      <w:r>
        <w:t>в)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C77AB5" w:rsidRDefault="00C77AB5" w:rsidP="00C77AB5">
      <w:pPr>
        <w:jc w:val="both"/>
      </w:pPr>
      <w:bookmarkStart w:id="35" w:name="sub_583"/>
      <w:bookmarkEnd w:id="35"/>
      <w:r>
        <w:t>г)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C77AB5" w:rsidRDefault="00C77AB5" w:rsidP="00C77AB5">
      <w:pPr>
        <w:jc w:val="both"/>
      </w:pPr>
      <w:bookmarkStart w:id="36" w:name="sub_584"/>
      <w:bookmarkEnd w:id="36"/>
      <w:r>
        <w:t>д)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rsidR="00C77AB5" w:rsidRDefault="00C77AB5" w:rsidP="00C77AB5">
      <w:pPr>
        <w:jc w:val="both"/>
      </w:pPr>
      <w:bookmarkStart w:id="37" w:name="sub_585"/>
      <w:bookmarkEnd w:id="37"/>
      <w:r>
        <w:t>е) Принимает решения о качестве исполнения обязательств по муниципальному контракту.</w:t>
      </w:r>
    </w:p>
    <w:p w:rsidR="00C77AB5" w:rsidRDefault="00C77AB5" w:rsidP="00C77AB5">
      <w:pPr>
        <w:jc w:val="both"/>
      </w:pPr>
      <w:bookmarkStart w:id="38" w:name="sub_586"/>
      <w:bookmarkEnd w:id="38"/>
      <w:r>
        <w:t>ж)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муниципального контракта и требованиям законодательства Российской Федерации.</w:t>
      </w:r>
    </w:p>
    <w:p w:rsidR="00C77AB5" w:rsidRDefault="00C77AB5" w:rsidP="00C77AB5">
      <w:pPr>
        <w:jc w:val="both"/>
      </w:pPr>
      <w:bookmarkStart w:id="39" w:name="sub_587"/>
      <w:bookmarkEnd w:id="39"/>
      <w:r>
        <w:t>20. По решению председателя приемочной комиссии на заседание приемочной комиссии могут быть приглашены специалисты, проводившие экспертизу отчетных материалов.</w:t>
      </w:r>
    </w:p>
    <w:p w:rsidR="00C77AB5" w:rsidRDefault="00C77AB5" w:rsidP="00C77AB5">
      <w:pPr>
        <w:jc w:val="both"/>
      </w:pPr>
      <w:bookmarkStart w:id="40" w:name="sub_509"/>
      <w:bookmarkStart w:id="41" w:name="sub_510"/>
      <w:bookmarkEnd w:id="40"/>
      <w:bookmarkEnd w:id="41"/>
      <w:r>
        <w:t>21.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p w:rsidR="00C77AB5" w:rsidRDefault="00C77AB5" w:rsidP="00C77AB5">
      <w:pPr>
        <w:jc w:val="both"/>
      </w:pPr>
      <w:r>
        <w:t>а) товары поставлены, работы выполнены, услуги оказаны полностью в соответствии с условиями  муниципального контракта и (или) предусмотренной им нормативной и технической документации, подлежат приемке;</w:t>
      </w:r>
    </w:p>
    <w:p w:rsidR="00C77AB5" w:rsidRDefault="00C77AB5" w:rsidP="00C77AB5">
      <w:pPr>
        <w:jc w:val="both"/>
      </w:pPr>
      <w:r>
        <w:t>б)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C77AB5" w:rsidRDefault="00C77AB5" w:rsidP="00C77AB5">
      <w:pPr>
        <w:jc w:val="both"/>
      </w:pPr>
      <w:r>
        <w:t>в)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муниципального контракта и (или) предусмотренной им нормативной и технической документации, не подлежат приемке.</w:t>
      </w:r>
    </w:p>
    <w:p w:rsidR="00C77AB5" w:rsidRDefault="00C77AB5" w:rsidP="00C77AB5">
      <w:pPr>
        <w:jc w:val="both"/>
      </w:pPr>
      <w:r>
        <w:t>22. Решения приемочной комиссии оформляются протоколом, который подписывается членами приемочной комиссии. Если член комиссии имеет особое мнение, оно заносится в протокол за подписью этого члена приемочной комиссии.</w:t>
      </w:r>
    </w:p>
    <w:p w:rsidR="00C77AB5" w:rsidRDefault="00C77AB5" w:rsidP="00C77AB5">
      <w:pPr>
        <w:jc w:val="both"/>
      </w:pPr>
      <w:bookmarkStart w:id="42" w:name="sub_511"/>
      <w:bookmarkEnd w:id="42"/>
      <w:r>
        <w:t>23.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77AB5" w:rsidRDefault="00C77AB5" w:rsidP="00C77AB5">
      <w:pPr>
        <w:jc w:val="both"/>
      </w:pPr>
      <w:bookmarkStart w:id="43" w:name="sub_512"/>
      <w:bookmarkEnd w:id="43"/>
      <w:r>
        <w:t>24.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77AB5" w:rsidRDefault="00C77AB5" w:rsidP="00C77AB5">
      <w:pPr>
        <w:jc w:val="both"/>
      </w:pPr>
      <w:bookmarkStart w:id="44" w:name="sub_513"/>
      <w:bookmarkEnd w:id="44"/>
      <w:r>
        <w:t>25.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77AB5" w:rsidRDefault="00C77AB5" w:rsidP="00C77AB5">
      <w:pPr>
        <w:jc w:val="both"/>
      </w:pPr>
      <w:bookmarkStart w:id="45" w:name="sub_514"/>
      <w:bookmarkEnd w:id="45"/>
      <w:r>
        <w:t xml:space="preserve">26.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hyperlink r:id="rId14">
        <w:r>
          <w:rPr>
            <w:rStyle w:val="aff5"/>
            <w:color w:val="00000A"/>
          </w:rPr>
          <w:t>Законом</w:t>
        </w:r>
      </w:hyperlink>
      <w:r>
        <w:t xml:space="preserve"> о контрактной системе в порядке и в сроки, которые установлены контрактом.</w:t>
      </w:r>
    </w:p>
    <w:p w:rsidR="00C77AB5" w:rsidRDefault="00C77AB5" w:rsidP="00C77AB5">
      <w:pPr>
        <w:jc w:val="both"/>
      </w:pPr>
      <w:bookmarkStart w:id="46" w:name="sub_515"/>
      <w:bookmarkEnd w:id="46"/>
      <w:r>
        <w:t xml:space="preserve">27.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w:t>
      </w:r>
      <w:hyperlink r:id="rId15">
        <w:r>
          <w:rPr>
            <w:rStyle w:val="aff5"/>
            <w:color w:val="00000A"/>
          </w:rPr>
          <w:t>Законом</w:t>
        </w:r>
      </w:hyperlink>
      <w:r>
        <w:t xml:space="preserve"> о контрактной системе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77AB5" w:rsidRDefault="00C77AB5" w:rsidP="00C77AB5">
      <w:pPr>
        <w:jc w:val="both"/>
      </w:pPr>
      <w:bookmarkStart w:id="47" w:name="sub_516"/>
      <w:bookmarkEnd w:id="47"/>
      <w:r>
        <w:t>28. Контрактный управляющий обеспечивает хранение отчетных документов и материалов, полученных при приемке поставленного товара, выполненной работы или оказанной услуги по муниципальному контракту.</w:t>
      </w:r>
    </w:p>
    <w:p w:rsidR="00C77AB5" w:rsidRDefault="00C77AB5" w:rsidP="00C77AB5">
      <w:pPr>
        <w:jc w:val="both"/>
      </w:pPr>
      <w:bookmarkStart w:id="48" w:name="sub_517"/>
      <w:bookmarkEnd w:id="48"/>
      <w:r>
        <w:t>29.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C77AB5" w:rsidRDefault="00C77AB5" w:rsidP="00C77AB5">
      <w:pPr>
        <w:jc w:val="both"/>
      </w:pPr>
      <w:bookmarkStart w:id="49" w:name="sub_518"/>
      <w:bookmarkEnd w:id="49"/>
      <w:r>
        <w:t>30. Председатель приемочной комиссии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муниципального контракта.</w:t>
      </w:r>
    </w:p>
    <w:p w:rsidR="00C77AB5" w:rsidRDefault="00C77AB5" w:rsidP="00C77AB5">
      <w:pPr>
        <w:jc w:val="both"/>
      </w:pPr>
      <w:bookmarkStart w:id="50" w:name="sub_519"/>
      <w:bookmarkStart w:id="51" w:name="sub_520"/>
      <w:bookmarkEnd w:id="50"/>
      <w:bookmarkEnd w:id="51"/>
      <w:r>
        <w:t>31. В случае принятия решения о приемке поставленного товара, выполненной работы, оказанной услуги Заказчик в течение пяти рабочих дней с даты приемки поставленного товара, выполненной работы, оказанной услуги направляет документ о приемке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p>
    <w:p w:rsidR="00C77AB5" w:rsidRDefault="00C77AB5" w:rsidP="00C77AB5">
      <w:pPr>
        <w:jc w:val="both"/>
      </w:pPr>
    </w:p>
    <w:p w:rsidR="00C77AB5" w:rsidRDefault="00C77AB5" w:rsidP="00C77AB5">
      <w:pPr>
        <w:pStyle w:val="Heading1"/>
        <w:spacing w:before="0" w:after="0"/>
        <w:ind w:left="567"/>
        <w:rPr>
          <w:color w:val="00000A"/>
          <w:sz w:val="28"/>
          <w:szCs w:val="28"/>
        </w:rPr>
      </w:pPr>
      <w:r>
        <w:rPr>
          <w:color w:val="00000A"/>
          <w:sz w:val="28"/>
          <w:szCs w:val="28"/>
          <w:lang w:val="en-US"/>
        </w:rPr>
        <w:t>VI</w:t>
      </w:r>
      <w:r>
        <w:rPr>
          <w:color w:val="00000A"/>
          <w:sz w:val="28"/>
          <w:szCs w:val="28"/>
        </w:rPr>
        <w:t xml:space="preserve"> Приемка результатов, предусмотренных контрактом,</w:t>
      </w:r>
    </w:p>
    <w:p w:rsidR="00C77AB5" w:rsidRDefault="00C77AB5" w:rsidP="00C77AB5">
      <w:pPr>
        <w:pStyle w:val="Heading1"/>
        <w:tabs>
          <w:tab w:val="left" w:pos="2100"/>
          <w:tab w:val="center" w:pos="5282"/>
        </w:tabs>
        <w:spacing w:before="0" w:after="0"/>
        <w:ind w:left="927"/>
        <w:jc w:val="left"/>
        <w:rPr>
          <w:color w:val="00000A"/>
          <w:sz w:val="28"/>
          <w:szCs w:val="28"/>
        </w:rPr>
      </w:pPr>
      <w:r>
        <w:rPr>
          <w:color w:val="00000A"/>
          <w:sz w:val="28"/>
          <w:szCs w:val="28"/>
        </w:rPr>
        <w:tab/>
      </w:r>
      <w:r>
        <w:rPr>
          <w:color w:val="00000A"/>
          <w:sz w:val="28"/>
          <w:szCs w:val="28"/>
        </w:rPr>
        <w:tab/>
        <w:t>заключенным по результатам проведения электронных</w:t>
      </w:r>
    </w:p>
    <w:p w:rsidR="00C77AB5" w:rsidRDefault="00C77AB5" w:rsidP="00C77AB5">
      <w:pPr>
        <w:pStyle w:val="Heading1"/>
        <w:spacing w:before="0" w:after="0"/>
        <w:ind w:left="927"/>
        <w:rPr>
          <w:color w:val="00000A"/>
          <w:sz w:val="28"/>
          <w:szCs w:val="28"/>
        </w:rPr>
      </w:pPr>
      <w:bookmarkStart w:id="52" w:name="sub_600"/>
      <w:bookmarkEnd w:id="52"/>
      <w:r>
        <w:rPr>
          <w:color w:val="00000A"/>
          <w:sz w:val="28"/>
          <w:szCs w:val="28"/>
        </w:rPr>
        <w:t>процедур, закрытых электронных процедур</w:t>
      </w:r>
    </w:p>
    <w:p w:rsidR="00C77AB5" w:rsidRDefault="00C77AB5" w:rsidP="00C77AB5">
      <w:pPr>
        <w:jc w:val="both"/>
      </w:pPr>
    </w:p>
    <w:p w:rsidR="00C77AB5" w:rsidRDefault="00C77AB5" w:rsidP="00C77AB5">
      <w:pPr>
        <w:jc w:val="both"/>
      </w:pPr>
      <w:r>
        <w:t xml:space="preserve">32.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r:id="rId16">
        <w:r>
          <w:rPr>
            <w:rStyle w:val="aff5"/>
            <w:color w:val="00000A"/>
          </w:rPr>
          <w:t>пунктом 5 части 11 статьи 24 Закона</w:t>
        </w:r>
      </w:hyperlink>
      <w:r>
        <w:t xml:space="preserve">о контрактной системе) поставщик (подрядчик, исполнитель) в срок, установленный в контракте, формирует с использованием единой информационной системы, подписывает усиленной </w:t>
      </w:r>
      <w:hyperlink r:id="rId17">
        <w:r>
          <w:rPr>
            <w:rStyle w:val="aff5"/>
            <w:color w:val="00000A"/>
          </w:rPr>
          <w:t>электронной подписью</w:t>
        </w:r>
      </w:hyperlink>
      <w:r>
        <w:t xml:space="preserve"> лица, имеющего право действовать от имени поставщика (подрядчика, исполнителя), и размещает в единой информационной системе документ о приемке.</w:t>
      </w:r>
    </w:p>
    <w:p w:rsidR="00C77AB5" w:rsidRDefault="00C77AB5" w:rsidP="00C77AB5">
      <w:pPr>
        <w:jc w:val="both"/>
      </w:pPr>
      <w:bookmarkStart w:id="53" w:name="sub_601"/>
      <w:bookmarkStart w:id="54" w:name="sub_602"/>
      <w:bookmarkEnd w:id="53"/>
      <w:bookmarkEnd w:id="54"/>
      <w:r>
        <w:t>33.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C77AB5" w:rsidRDefault="00C77AB5" w:rsidP="00C77AB5">
      <w:pPr>
        <w:jc w:val="both"/>
      </w:pPr>
      <w:r>
        <w:t>Датой поступления Заказчику документа о приемке, подписанного поставщиком (подрядчиком,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C77AB5" w:rsidRDefault="00C77AB5" w:rsidP="00C77AB5">
      <w:pPr>
        <w:jc w:val="both"/>
      </w:pPr>
      <w:bookmarkStart w:id="55" w:name="sub_603"/>
      <w:bookmarkEnd w:id="55"/>
      <w:r>
        <w:t>34. Не позднее двадцати рабочих дней, следующих за днем поступления Заказчику документа о приемке:</w:t>
      </w:r>
    </w:p>
    <w:p w:rsidR="00C77AB5" w:rsidRDefault="00C77AB5" w:rsidP="00C77AB5">
      <w:pPr>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77AB5" w:rsidRDefault="00C77AB5" w:rsidP="00C77AB5">
      <w:pPr>
        <w:jc w:val="both"/>
      </w:pPr>
      <w: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77AB5" w:rsidRDefault="00C77AB5" w:rsidP="00C77AB5">
      <w:pPr>
        <w:jc w:val="both"/>
      </w:pPr>
      <w:bookmarkStart w:id="56" w:name="sub_604"/>
      <w:bookmarkEnd w:id="56"/>
      <w:r>
        <w:t>35.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w:t>
      </w:r>
    </w:p>
    <w:p w:rsidR="00C77AB5" w:rsidRDefault="00C77AB5" w:rsidP="00C77AB5">
      <w:pPr>
        <w:jc w:val="both"/>
      </w:pPr>
      <w:r>
        <w:t>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C77AB5" w:rsidRDefault="00C77AB5" w:rsidP="00C77AB5">
      <w:pPr>
        <w:jc w:val="both"/>
      </w:pPr>
      <w:r>
        <w:t>36.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C77AB5" w:rsidRDefault="00C77AB5" w:rsidP="00C77AB5">
      <w:pPr>
        <w:jc w:val="both"/>
      </w:pPr>
      <w:bookmarkStart w:id="57" w:name="sub_605"/>
      <w:bookmarkEnd w:id="57"/>
      <w:r>
        <w:t>37.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C77AB5" w:rsidRDefault="00C77AB5" w:rsidP="00C77AB5">
      <w:pPr>
        <w:jc w:val="both"/>
      </w:pPr>
      <w:bookmarkStart w:id="58" w:name="sub_606"/>
      <w:bookmarkStart w:id="59" w:name="sub_607"/>
      <w:bookmarkEnd w:id="58"/>
      <w:r>
        <w:t xml:space="preserve">38. Внесение исправлений в документ о приемке осуществляется путем формирования, подписания усиленными </w:t>
      </w:r>
      <w:hyperlink r:id="rId18">
        <w:r>
          <w:rPr>
            <w:rStyle w:val="aff5"/>
            <w:color w:val="00000A"/>
          </w:rPr>
          <w:t>электронными подписями</w:t>
        </w:r>
      </w:hyperlink>
      <w:r>
        <w:t xml:space="preserve">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bookmarkEnd w:id="59"/>
    </w:p>
    <w:p w:rsidR="00C77AB5" w:rsidRDefault="00C77AB5" w:rsidP="00C77AB5">
      <w:pPr>
        <w:jc w:val="both"/>
      </w:pPr>
    </w:p>
    <w:p w:rsidR="00C77AB5" w:rsidRDefault="00C77AB5" w:rsidP="00C77AB5">
      <w:pPr>
        <w:pStyle w:val="Heading1"/>
        <w:spacing w:before="0" w:after="0"/>
        <w:ind w:left="567"/>
        <w:rPr>
          <w:color w:val="00000A"/>
          <w:sz w:val="28"/>
          <w:szCs w:val="28"/>
        </w:rPr>
      </w:pPr>
      <w:bookmarkStart w:id="60" w:name="sub_700"/>
      <w:r>
        <w:rPr>
          <w:color w:val="00000A"/>
          <w:sz w:val="28"/>
          <w:szCs w:val="28"/>
          <w:lang w:val="en-US"/>
        </w:rPr>
        <w:t>VII</w:t>
      </w:r>
      <w:bookmarkEnd w:id="60"/>
      <w:r>
        <w:rPr>
          <w:color w:val="00000A"/>
          <w:sz w:val="28"/>
          <w:szCs w:val="28"/>
        </w:rPr>
        <w:t xml:space="preserve"> Ответственность членов приемочной комиссии</w:t>
      </w:r>
    </w:p>
    <w:p w:rsidR="00C77AB5" w:rsidRDefault="00C77AB5" w:rsidP="00C77AB5">
      <w:pPr>
        <w:pStyle w:val="a3"/>
        <w:ind w:left="927"/>
      </w:pPr>
    </w:p>
    <w:p w:rsidR="00C77AB5" w:rsidRDefault="00C77AB5" w:rsidP="00C77AB5">
      <w:pPr>
        <w:jc w:val="both"/>
      </w:pPr>
      <w:bookmarkStart w:id="61" w:name="sub_701"/>
      <w:bookmarkEnd w:id="61"/>
      <w:r>
        <w:t>39.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77AB5" w:rsidRDefault="00C77AB5" w:rsidP="00C77AB5">
      <w:pPr>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p>
    <w:p w:rsidR="00C77AB5" w:rsidRDefault="00C77AB5" w:rsidP="00C77AB5">
      <w:pPr>
        <w:ind w:left="6096"/>
        <w:jc w:val="both"/>
      </w:pPr>
      <w:r>
        <w:t>Приложение 2</w:t>
      </w:r>
    </w:p>
    <w:p w:rsidR="00C77AB5" w:rsidRDefault="00C77AB5" w:rsidP="00C77AB5">
      <w:pPr>
        <w:ind w:left="6096"/>
        <w:jc w:val="both"/>
      </w:pPr>
      <w:r>
        <w:t>к постановлению</w:t>
      </w:r>
    </w:p>
    <w:p w:rsidR="00C77AB5" w:rsidRDefault="00C77AB5" w:rsidP="00C77AB5">
      <w:pPr>
        <w:ind w:left="6096"/>
        <w:jc w:val="both"/>
      </w:pPr>
      <w:r>
        <w:t>администрации района</w:t>
      </w:r>
    </w:p>
    <w:p w:rsidR="00C77AB5" w:rsidRDefault="00C77AB5" w:rsidP="00C77AB5">
      <w:pPr>
        <w:ind w:left="6096"/>
        <w:jc w:val="both"/>
      </w:pPr>
      <w:r>
        <w:t>от 26.01.2022 № 37-п</w:t>
      </w:r>
    </w:p>
    <w:p w:rsidR="00C77AB5" w:rsidRDefault="00C77AB5" w:rsidP="00C77AB5">
      <w:pPr>
        <w:jc w:val="center"/>
        <w:outlineLvl w:val="0"/>
      </w:pPr>
      <w:r>
        <w:t>Состав</w:t>
      </w:r>
    </w:p>
    <w:p w:rsidR="00C77AB5" w:rsidRDefault="00C77AB5" w:rsidP="00C77AB5">
      <w:pPr>
        <w:pStyle w:val="Heading1"/>
        <w:spacing w:before="0" w:after="0"/>
        <w:rPr>
          <w:b w:val="0"/>
          <w:color w:val="00000A"/>
          <w:sz w:val="28"/>
          <w:szCs w:val="28"/>
        </w:rPr>
      </w:pPr>
      <w:r>
        <w:rPr>
          <w:b w:val="0"/>
          <w:color w:val="00000A"/>
          <w:sz w:val="28"/>
          <w:szCs w:val="28"/>
        </w:rPr>
        <w:t xml:space="preserve">приемочной комиссии для приемки поставленных товаров, </w:t>
      </w:r>
    </w:p>
    <w:p w:rsidR="00C77AB5" w:rsidRDefault="00C77AB5" w:rsidP="00C77AB5">
      <w:pPr>
        <w:pStyle w:val="Heading1"/>
        <w:spacing w:before="0" w:after="0"/>
        <w:rPr>
          <w:b w:val="0"/>
          <w:color w:val="00000A"/>
          <w:sz w:val="28"/>
          <w:szCs w:val="28"/>
        </w:rPr>
      </w:pPr>
      <w:r>
        <w:rPr>
          <w:b w:val="0"/>
          <w:color w:val="00000A"/>
          <w:sz w:val="28"/>
          <w:szCs w:val="28"/>
        </w:rPr>
        <w:t xml:space="preserve">выполненных работ, оказанных услуг, результатов отдельного этапа </w:t>
      </w:r>
    </w:p>
    <w:p w:rsidR="00C77AB5" w:rsidRDefault="00C77AB5" w:rsidP="00C77AB5">
      <w:pPr>
        <w:pStyle w:val="Heading1"/>
        <w:spacing w:before="0" w:after="0"/>
        <w:rPr>
          <w:b w:val="0"/>
          <w:color w:val="00000A"/>
          <w:sz w:val="28"/>
          <w:szCs w:val="28"/>
        </w:rPr>
      </w:pPr>
      <w:r>
        <w:rPr>
          <w:b w:val="0"/>
          <w:color w:val="00000A"/>
          <w:sz w:val="28"/>
          <w:szCs w:val="28"/>
        </w:rPr>
        <w:t xml:space="preserve">исполнения контракта муниципальное образование </w:t>
      </w:r>
    </w:p>
    <w:p w:rsidR="00C77AB5" w:rsidRDefault="00C77AB5" w:rsidP="00C77AB5">
      <w:pPr>
        <w:jc w:val="center"/>
      </w:pPr>
      <w:r>
        <w:t>Беляевский район</w:t>
      </w:r>
    </w:p>
    <w:p w:rsidR="00C77AB5" w:rsidRDefault="00C77AB5" w:rsidP="00C77AB5">
      <w:pPr>
        <w:jc w:val="center"/>
      </w:pPr>
    </w:p>
    <w:tbl>
      <w:tblPr>
        <w:tblW w:w="10146" w:type="dxa"/>
        <w:tblInd w:w="-432" w:type="dxa"/>
        <w:tblLook w:val="01E0"/>
      </w:tblPr>
      <w:tblGrid>
        <w:gridCol w:w="3508"/>
        <w:gridCol w:w="6638"/>
      </w:tblGrid>
      <w:tr w:rsidR="00C77AB5" w:rsidTr="005F2480">
        <w:tc>
          <w:tcPr>
            <w:tcW w:w="3508" w:type="dxa"/>
            <w:shd w:val="clear" w:color="auto" w:fill="auto"/>
          </w:tcPr>
          <w:p w:rsidR="00C77AB5" w:rsidRDefault="00C77AB5" w:rsidP="005F2480">
            <w:pPr>
              <w:rPr>
                <w:rFonts w:eastAsia="Calibri"/>
              </w:rPr>
            </w:pPr>
            <w:r>
              <w:rPr>
                <w:rFonts w:eastAsia="Calibri"/>
              </w:rPr>
              <w:t xml:space="preserve">Председатель комиссии </w:t>
            </w:r>
          </w:p>
        </w:tc>
        <w:tc>
          <w:tcPr>
            <w:tcW w:w="6637" w:type="dxa"/>
            <w:shd w:val="clear" w:color="auto" w:fill="auto"/>
          </w:tcPr>
          <w:p w:rsidR="00C77AB5" w:rsidRDefault="00C77AB5" w:rsidP="005F2480">
            <w:pPr>
              <w:jc w:val="both"/>
              <w:rPr>
                <w:rFonts w:eastAsia="Calibri"/>
              </w:rPr>
            </w:pPr>
            <w:r>
              <w:rPr>
                <w:rFonts w:eastAsia="Calibri"/>
              </w:rPr>
              <w:t>- з</w:t>
            </w:r>
            <w:r>
              <w:rPr>
                <w:rFonts w:ascii="Georgia" w:hAnsi="Georgia"/>
                <w:shd w:val="clear" w:color="auto" w:fill="FFFFFF"/>
              </w:rPr>
              <w:t>аместитель главы администрации - руководитель аппарата администрации</w:t>
            </w:r>
            <w:r>
              <w:rPr>
                <w:shd w:val="clear" w:color="auto" w:fill="FFFFFF"/>
              </w:rPr>
              <w:t>;</w:t>
            </w:r>
          </w:p>
        </w:tc>
      </w:tr>
      <w:tr w:rsidR="00C77AB5" w:rsidTr="005F2480">
        <w:tc>
          <w:tcPr>
            <w:tcW w:w="3508" w:type="dxa"/>
            <w:shd w:val="clear" w:color="auto" w:fill="auto"/>
          </w:tcPr>
          <w:p w:rsidR="00C77AB5" w:rsidRDefault="00C77AB5" w:rsidP="005F2480">
            <w:pPr>
              <w:rPr>
                <w:rFonts w:eastAsia="Calibri"/>
              </w:rPr>
            </w:pPr>
            <w:r>
              <w:rPr>
                <w:rFonts w:eastAsia="Calibri"/>
              </w:rPr>
              <w:t>Заместитель председателя комиссии</w:t>
            </w:r>
          </w:p>
        </w:tc>
        <w:tc>
          <w:tcPr>
            <w:tcW w:w="6637" w:type="dxa"/>
            <w:shd w:val="clear" w:color="auto" w:fill="auto"/>
          </w:tcPr>
          <w:p w:rsidR="00C77AB5" w:rsidRDefault="00C77AB5" w:rsidP="005F2480">
            <w:pPr>
              <w:tabs>
                <w:tab w:val="left" w:pos="6379"/>
                <w:tab w:val="left" w:pos="6663"/>
              </w:tabs>
              <w:jc w:val="both"/>
              <w:rPr>
                <w:rFonts w:eastAsia="Calibri"/>
              </w:rPr>
            </w:pPr>
            <w:r>
              <w:rPr>
                <w:rFonts w:eastAsia="Calibri"/>
              </w:rPr>
              <w:t xml:space="preserve">- </w:t>
            </w:r>
            <w:r>
              <w:rPr>
                <w:shd w:val="clear" w:color="auto" w:fill="FFFFFF"/>
              </w:rPr>
              <w:t>начальник отдела по муниципальной собственности и земельным вопросам</w:t>
            </w:r>
            <w:r>
              <w:t>;</w:t>
            </w:r>
          </w:p>
        </w:tc>
      </w:tr>
      <w:tr w:rsidR="00C77AB5" w:rsidTr="005F2480">
        <w:tc>
          <w:tcPr>
            <w:tcW w:w="3508" w:type="dxa"/>
            <w:shd w:val="clear" w:color="auto" w:fill="auto"/>
          </w:tcPr>
          <w:p w:rsidR="00C77AB5" w:rsidRDefault="00C77AB5" w:rsidP="005F2480">
            <w:pPr>
              <w:rPr>
                <w:rFonts w:eastAsia="Calibri"/>
              </w:rPr>
            </w:pPr>
            <w:r>
              <w:rPr>
                <w:rFonts w:eastAsia="Calibri"/>
              </w:rPr>
              <w:t xml:space="preserve">Секретарь комиссии </w:t>
            </w:r>
          </w:p>
        </w:tc>
        <w:tc>
          <w:tcPr>
            <w:tcW w:w="6637" w:type="dxa"/>
            <w:shd w:val="clear" w:color="auto" w:fill="auto"/>
          </w:tcPr>
          <w:p w:rsidR="00C77AB5" w:rsidRDefault="00C77AB5" w:rsidP="005F2480">
            <w:pPr>
              <w:jc w:val="both"/>
              <w:rPr>
                <w:rFonts w:eastAsia="Calibri"/>
              </w:rPr>
            </w:pPr>
            <w:r>
              <w:rPr>
                <w:rFonts w:eastAsia="Calibri"/>
              </w:rPr>
              <w:t>-  директор МКУ «Хозяйственный отдел»</w:t>
            </w:r>
          </w:p>
        </w:tc>
      </w:tr>
      <w:tr w:rsidR="00C77AB5" w:rsidTr="005F2480">
        <w:tc>
          <w:tcPr>
            <w:tcW w:w="10145" w:type="dxa"/>
            <w:gridSpan w:val="2"/>
            <w:shd w:val="clear" w:color="auto" w:fill="auto"/>
          </w:tcPr>
          <w:p w:rsidR="00C77AB5" w:rsidRDefault="00C77AB5" w:rsidP="005F2480">
            <w:pPr>
              <w:jc w:val="center"/>
            </w:pPr>
          </w:p>
          <w:p w:rsidR="00C77AB5" w:rsidRDefault="00C77AB5" w:rsidP="005F2480">
            <w:pPr>
              <w:jc w:val="center"/>
            </w:pPr>
            <w:r>
              <w:rPr>
                <w:rFonts w:eastAsia="Calibri"/>
              </w:rPr>
              <w:t>Члены  комиссии:</w:t>
            </w:r>
          </w:p>
          <w:p w:rsidR="00C77AB5" w:rsidRDefault="00C77AB5" w:rsidP="005F2480">
            <w:pPr>
              <w:jc w:val="center"/>
              <w:rPr>
                <w:rFonts w:eastAsia="Calibri"/>
              </w:rPr>
            </w:pPr>
          </w:p>
          <w:p w:rsidR="00C77AB5" w:rsidRPr="00C77AB5" w:rsidRDefault="00C77AB5" w:rsidP="005F2480">
            <w:pPr>
              <w:pStyle w:val="a4"/>
              <w:spacing w:line="276" w:lineRule="auto"/>
              <w:rPr>
                <w:sz w:val="28"/>
                <w:szCs w:val="28"/>
                <w:highlight w:val="white"/>
                <w:lang w:val="ru-RU"/>
              </w:rPr>
            </w:pPr>
            <w:r w:rsidRPr="00C77AB5">
              <w:rPr>
                <w:rFonts w:eastAsia="Calibri"/>
                <w:sz w:val="28"/>
                <w:szCs w:val="28"/>
                <w:lang w:val="ru-RU"/>
              </w:rPr>
              <w:t xml:space="preserve">- </w:t>
            </w:r>
            <w:r w:rsidRPr="00C77AB5">
              <w:rPr>
                <w:sz w:val="28"/>
                <w:szCs w:val="28"/>
                <w:shd w:val="clear" w:color="auto" w:fill="FFFFFF"/>
                <w:lang w:val="ru-RU"/>
              </w:rPr>
              <w:t>заместитель главы администрации по социальной политике;</w:t>
            </w:r>
          </w:p>
          <w:p w:rsidR="00C77AB5" w:rsidRPr="00C77AB5" w:rsidRDefault="00C77AB5" w:rsidP="005F2480">
            <w:pPr>
              <w:pStyle w:val="a4"/>
              <w:spacing w:line="276" w:lineRule="auto"/>
              <w:rPr>
                <w:sz w:val="28"/>
                <w:szCs w:val="28"/>
                <w:highlight w:val="white"/>
                <w:lang w:val="ru-RU"/>
              </w:rPr>
            </w:pPr>
            <w:r w:rsidRPr="00C77AB5">
              <w:rPr>
                <w:sz w:val="28"/>
                <w:szCs w:val="28"/>
                <w:shd w:val="clear" w:color="auto" w:fill="FFFFFF"/>
                <w:lang w:val="ru-RU"/>
              </w:rPr>
              <w:t>-ведущий специалист по жилищным вопросам;</w:t>
            </w:r>
          </w:p>
          <w:p w:rsidR="00C77AB5" w:rsidRPr="00C77AB5" w:rsidRDefault="00C77AB5" w:rsidP="005F2480">
            <w:pPr>
              <w:pStyle w:val="a4"/>
              <w:spacing w:line="276" w:lineRule="auto"/>
              <w:rPr>
                <w:sz w:val="28"/>
                <w:szCs w:val="28"/>
                <w:lang w:val="ru-RU"/>
              </w:rPr>
            </w:pPr>
            <w:r w:rsidRPr="00C77AB5">
              <w:rPr>
                <w:rFonts w:eastAsia="Calibri"/>
                <w:sz w:val="28"/>
                <w:szCs w:val="28"/>
                <w:lang w:val="ru-RU"/>
              </w:rPr>
              <w:t xml:space="preserve">- </w:t>
            </w:r>
            <w:r w:rsidRPr="00C77AB5">
              <w:rPr>
                <w:sz w:val="28"/>
                <w:szCs w:val="28"/>
                <w:lang w:val="ru-RU"/>
              </w:rPr>
              <w:t>ведущий специалист по обеспечению жильем отдельных категорий граждан;</w:t>
            </w:r>
          </w:p>
          <w:p w:rsidR="00C77AB5" w:rsidRDefault="00C77AB5" w:rsidP="005F2480">
            <w:pPr>
              <w:tabs>
                <w:tab w:val="left" w:pos="3402"/>
              </w:tabs>
              <w:snapToGrid w:val="0"/>
              <w:jc w:val="both"/>
            </w:pPr>
            <w:r>
              <w:t>- главный архитектор муниципального образования;</w:t>
            </w:r>
          </w:p>
          <w:p w:rsidR="00C77AB5" w:rsidRDefault="00C77AB5" w:rsidP="005F2480">
            <w:pPr>
              <w:tabs>
                <w:tab w:val="left" w:pos="3402"/>
              </w:tabs>
              <w:snapToGrid w:val="0"/>
              <w:jc w:val="both"/>
              <w:rPr>
                <w:highlight w:val="white"/>
              </w:rPr>
            </w:pPr>
            <w:r>
              <w:t>-</w:t>
            </w:r>
            <w:r>
              <w:rPr>
                <w:shd w:val="clear" w:color="auto" w:fill="FFFFFF"/>
              </w:rPr>
              <w:t xml:space="preserve"> главный специалист- юрист;</w:t>
            </w:r>
          </w:p>
          <w:p w:rsidR="00C77AB5" w:rsidRDefault="00C77AB5" w:rsidP="005F2480">
            <w:pPr>
              <w:tabs>
                <w:tab w:val="left" w:pos="3402"/>
              </w:tabs>
              <w:snapToGrid w:val="0"/>
              <w:jc w:val="both"/>
              <w:rPr>
                <w:rFonts w:eastAsia="Calibri"/>
              </w:rPr>
            </w:pPr>
            <w:r>
              <w:rPr>
                <w:shd w:val="clear" w:color="auto" w:fill="FFFFFF"/>
              </w:rPr>
              <w:t>-главный бухгалтер МКУ «Хозяйственный отдел»</w:t>
            </w:r>
            <w:r>
              <w:t>.</w:t>
            </w:r>
          </w:p>
        </w:tc>
      </w:tr>
    </w:tbl>
    <w:p w:rsidR="00C77AB5" w:rsidRPr="00346AC4" w:rsidRDefault="00C77AB5" w:rsidP="00346AC4">
      <w:pPr>
        <w:pStyle w:val="a4"/>
        <w:ind w:firstLine="708"/>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6AC4" w:rsidRPr="00DD337E" w:rsidTr="005E65D0">
        <w:trPr>
          <w:trHeight w:val="2841"/>
        </w:trPr>
        <w:tc>
          <w:tcPr>
            <w:tcW w:w="3190"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346AC4" w:rsidRPr="00DD337E" w:rsidRDefault="00346AC4" w:rsidP="005E65D0">
            <w:pPr>
              <w:jc w:val="center"/>
            </w:pPr>
          </w:p>
        </w:tc>
        <w:tc>
          <w:tcPr>
            <w:tcW w:w="3190"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346AC4" w:rsidRPr="00DD337E" w:rsidRDefault="00346AC4" w:rsidP="005E65D0">
            <w:pPr>
              <w:jc w:val="center"/>
            </w:pPr>
            <w:r w:rsidRPr="00DD337E">
              <w:rPr>
                <w:rStyle w:val="FontStyle11"/>
                <w:rFonts w:eastAsia="Calibri"/>
              </w:rPr>
              <w:t>тел.8 (353 34) 64-1-24</w:t>
            </w:r>
          </w:p>
        </w:tc>
        <w:tc>
          <w:tcPr>
            <w:tcW w:w="3191"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346AC4" w:rsidRPr="00DD337E" w:rsidRDefault="00346AC4" w:rsidP="005E65D0">
            <w:pPr>
              <w:jc w:val="center"/>
            </w:pPr>
            <w:r>
              <w:rPr>
                <w:rStyle w:val="FontStyle11"/>
                <w:rFonts w:eastAsia="Calibri"/>
              </w:rPr>
              <w:t>Е.В.Жукова</w:t>
            </w:r>
          </w:p>
        </w:tc>
      </w:tr>
    </w:tbl>
    <w:p w:rsidR="002747BD" w:rsidRPr="00346AC4" w:rsidRDefault="002747BD" w:rsidP="00346AC4">
      <w:pPr>
        <w:tabs>
          <w:tab w:val="left" w:pos="3000"/>
        </w:tabs>
        <w:rPr>
          <w:rFonts w:ascii="Arial Narrow" w:hAnsi="Arial Narrow" w:cs="Arial"/>
        </w:rPr>
      </w:pPr>
    </w:p>
    <w:sectPr w:rsidR="002747BD" w:rsidRPr="00346AC4" w:rsidSect="00346AC4">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5E0" w:rsidRDefault="000D15E0" w:rsidP="00E65A72">
      <w:r>
        <w:separator/>
      </w:r>
    </w:p>
  </w:endnote>
  <w:endnote w:type="continuationSeparator" w:id="1">
    <w:p w:rsidR="000D15E0" w:rsidRDefault="000D15E0"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5E0" w:rsidRDefault="000D15E0" w:rsidP="00E65A72">
      <w:r>
        <w:separator/>
      </w:r>
    </w:p>
  </w:footnote>
  <w:footnote w:type="continuationSeparator" w:id="1">
    <w:p w:rsidR="000D15E0" w:rsidRDefault="000D15E0"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62805"/>
    <w:multiLevelType w:val="hybridMultilevel"/>
    <w:tmpl w:val="A96292F0"/>
    <w:lvl w:ilvl="0" w:tplc="1424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297D3C"/>
    <w:multiLevelType w:val="multilevel"/>
    <w:tmpl w:val="847636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345A1BD1"/>
    <w:multiLevelType w:val="hybridMultilevel"/>
    <w:tmpl w:val="CA68A952"/>
    <w:lvl w:ilvl="0" w:tplc="2800D2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12">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9">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1E4A81"/>
    <w:multiLevelType w:val="multilevel"/>
    <w:tmpl w:val="D92E3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7"/>
  </w:num>
  <w:num w:numId="2">
    <w:abstractNumId w:val="16"/>
  </w:num>
  <w:num w:numId="3">
    <w:abstractNumId w:val="15"/>
  </w:num>
  <w:num w:numId="4">
    <w:abstractNumId w:val="5"/>
  </w:num>
  <w:num w:numId="5">
    <w:abstractNumId w:val="18"/>
  </w:num>
  <w:num w:numId="6">
    <w:abstractNumId w:val="12"/>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1"/>
  </w:num>
  <w:num w:numId="12">
    <w:abstractNumId w:val="13"/>
  </w:num>
  <w:num w:numId="13">
    <w:abstractNumId w:val="17"/>
  </w:num>
  <w:num w:numId="14">
    <w:abstractNumId w:val="11"/>
  </w:num>
  <w:num w:numId="15">
    <w:abstractNumId w:val="23"/>
  </w:num>
  <w:num w:numId="16">
    <w:abstractNumId w:val="3"/>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4"/>
  </w:num>
  <w:num w:numId="23">
    <w:abstractNumId w:val="0"/>
  </w:num>
  <w:num w:numId="24">
    <w:abstractNumId w:val="1"/>
  </w:num>
  <w:num w:numId="25">
    <w:abstractNumId w:val="2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52226"/>
  </w:hdrShapeDefaults>
  <w:footnotePr>
    <w:footnote w:id="0"/>
    <w:footnote w:id="1"/>
  </w:footnotePr>
  <w:endnotePr>
    <w:endnote w:id="0"/>
    <w:endnote w:id="1"/>
  </w:endnotePr>
  <w:compat/>
  <w:rsids>
    <w:rsidRoot w:val="00D20608"/>
    <w:rsid w:val="00054A80"/>
    <w:rsid w:val="00065C9C"/>
    <w:rsid w:val="00066D8B"/>
    <w:rsid w:val="0007667E"/>
    <w:rsid w:val="000825F2"/>
    <w:rsid w:val="000B2924"/>
    <w:rsid w:val="000D15E0"/>
    <w:rsid w:val="000E39DE"/>
    <w:rsid w:val="00113B2E"/>
    <w:rsid w:val="00116B85"/>
    <w:rsid w:val="001577A3"/>
    <w:rsid w:val="00204F85"/>
    <w:rsid w:val="00244023"/>
    <w:rsid w:val="00245320"/>
    <w:rsid w:val="00252883"/>
    <w:rsid w:val="002747BD"/>
    <w:rsid w:val="002E2559"/>
    <w:rsid w:val="002E652C"/>
    <w:rsid w:val="00346AC4"/>
    <w:rsid w:val="00396D5B"/>
    <w:rsid w:val="004B2B80"/>
    <w:rsid w:val="004E281B"/>
    <w:rsid w:val="006424F4"/>
    <w:rsid w:val="00681B10"/>
    <w:rsid w:val="006D6887"/>
    <w:rsid w:val="007527BF"/>
    <w:rsid w:val="00795E93"/>
    <w:rsid w:val="00804E70"/>
    <w:rsid w:val="0086471D"/>
    <w:rsid w:val="008D15F1"/>
    <w:rsid w:val="00933AA5"/>
    <w:rsid w:val="009420B2"/>
    <w:rsid w:val="00971E40"/>
    <w:rsid w:val="00A03E46"/>
    <w:rsid w:val="00A81380"/>
    <w:rsid w:val="00A8262C"/>
    <w:rsid w:val="00AF640B"/>
    <w:rsid w:val="00B025BD"/>
    <w:rsid w:val="00B17228"/>
    <w:rsid w:val="00B46CA4"/>
    <w:rsid w:val="00B90EA8"/>
    <w:rsid w:val="00B964A3"/>
    <w:rsid w:val="00BE0B6E"/>
    <w:rsid w:val="00C06C5B"/>
    <w:rsid w:val="00C6678F"/>
    <w:rsid w:val="00C77AB5"/>
    <w:rsid w:val="00CF0715"/>
    <w:rsid w:val="00D20608"/>
    <w:rsid w:val="00D44C3D"/>
    <w:rsid w:val="00DD6943"/>
    <w:rsid w:val="00DF07F9"/>
    <w:rsid w:val="00E033A1"/>
    <w:rsid w:val="00E1207F"/>
    <w:rsid w:val="00E65A72"/>
    <w:rsid w:val="00E9032B"/>
    <w:rsid w:val="00E97DCC"/>
    <w:rsid w:val="00ED4EB0"/>
    <w:rsid w:val="00F152E6"/>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uiPriority w:val="99"/>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uiPriority w:val="99"/>
    <w:qFormat/>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uiPriority w:val="99"/>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nternet.garant.ru/document/redirect/70353464/0" TargetMode="External"/><Relationship Id="rId18" Type="http://schemas.openxmlformats.org/officeDocument/2006/relationships/hyperlink" Target="http://internet.garant.ru/document/redirect/1218452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redirect/12112604/0" TargetMode="External"/><Relationship Id="rId17" Type="http://schemas.openxmlformats.org/officeDocument/2006/relationships/hyperlink" Target="http://internet.garant.ru/document/redirect/12184522/0" TargetMode="External"/><Relationship Id="rId2" Type="http://schemas.openxmlformats.org/officeDocument/2006/relationships/styles" Target="styles.xml"/><Relationship Id="rId16" Type="http://schemas.openxmlformats.org/officeDocument/2006/relationships/hyperlink" Target="http://internet.garant.ru/document/redirect/77312405/2401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64072/0" TargetMode="External"/><Relationship Id="rId5" Type="http://schemas.openxmlformats.org/officeDocument/2006/relationships/footnotes" Target="footnotes.xml"/><Relationship Id="rId15" Type="http://schemas.openxmlformats.org/officeDocument/2006/relationships/hyperlink" Target="http://internet.garant.ru/document/redirect/70353464/0" TargetMode="External"/><Relationship Id="rId10" Type="http://schemas.openxmlformats.org/officeDocument/2006/relationships/hyperlink" Target="http://internet.garant.ru/document/redirect/70353464/9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internet.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3327</Words>
  <Characters>18969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30</cp:revision>
  <dcterms:created xsi:type="dcterms:W3CDTF">2021-03-25T11:42:00Z</dcterms:created>
  <dcterms:modified xsi:type="dcterms:W3CDTF">2022-01-27T09:54:00Z</dcterms:modified>
</cp:coreProperties>
</file>