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66" w:rsidRPr="00947FD6" w:rsidRDefault="00F64566" w:rsidP="00F6456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64566" w:rsidRPr="00947FD6" w:rsidRDefault="00F64566" w:rsidP="00F6456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</w:p>
    <w:p w:rsidR="00F64566" w:rsidRPr="00947FD6" w:rsidRDefault="00F64566" w:rsidP="00F64566">
      <w:pPr>
        <w:pBdr>
          <w:bottom w:val="single" w:sz="8" w:space="1" w:color="000000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F64566" w:rsidRPr="00947FD6" w:rsidRDefault="00F64566" w:rsidP="00F64566">
      <w:pPr>
        <w:pBdr>
          <w:bottom w:val="single" w:sz="8" w:space="1" w:color="000000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F64566" w:rsidRPr="00947FD6" w:rsidRDefault="00F64566" w:rsidP="00F64566">
      <w:pPr>
        <w:pBdr>
          <w:bottom w:val="single" w:sz="8" w:space="1" w:color="000000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>РЕШЕНИЕ</w:t>
      </w:r>
    </w:p>
    <w:p w:rsidR="00F64566" w:rsidRPr="00947FD6" w:rsidRDefault="00F64566" w:rsidP="00F6456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47FD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47FD6">
        <w:rPr>
          <w:rFonts w:ascii="Times New Roman" w:hAnsi="Times New Roman" w:cs="Times New Roman"/>
          <w:sz w:val="28"/>
          <w:szCs w:val="28"/>
        </w:rPr>
        <w:t>непровка</w:t>
      </w:r>
    </w:p>
    <w:p w:rsidR="00F64566" w:rsidRPr="00947FD6" w:rsidRDefault="00F64566" w:rsidP="00F6456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47F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F64566" w:rsidRPr="00947FD6" w:rsidRDefault="00A73B8F" w:rsidP="00F6456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73B8F">
        <w:rPr>
          <w:rFonts w:ascii="Times New Roman" w:hAnsi="Times New Roman" w:cs="Times New Roman"/>
          <w:sz w:val="28"/>
          <w:szCs w:val="28"/>
        </w:rPr>
        <w:t>30</w:t>
      </w:r>
      <w:r w:rsidR="00F64566" w:rsidRPr="00A73B8F">
        <w:rPr>
          <w:rFonts w:ascii="Times New Roman" w:hAnsi="Times New Roman" w:cs="Times New Roman"/>
          <w:sz w:val="28"/>
          <w:szCs w:val="28"/>
        </w:rPr>
        <w:t>.0</w:t>
      </w:r>
      <w:r w:rsidR="00947FD6" w:rsidRPr="00A73B8F">
        <w:rPr>
          <w:rFonts w:ascii="Times New Roman" w:hAnsi="Times New Roman" w:cs="Times New Roman"/>
          <w:sz w:val="28"/>
          <w:szCs w:val="28"/>
        </w:rPr>
        <w:t>6</w:t>
      </w:r>
      <w:r w:rsidR="00F64566" w:rsidRPr="00A73B8F">
        <w:rPr>
          <w:rFonts w:ascii="Times New Roman" w:hAnsi="Times New Roman" w:cs="Times New Roman"/>
          <w:sz w:val="28"/>
          <w:szCs w:val="28"/>
        </w:rPr>
        <w:t>.202</w:t>
      </w:r>
      <w:r w:rsidRPr="00A73B8F">
        <w:rPr>
          <w:rFonts w:ascii="Times New Roman" w:hAnsi="Times New Roman" w:cs="Times New Roman"/>
          <w:sz w:val="28"/>
          <w:szCs w:val="28"/>
        </w:rPr>
        <w:t>3</w:t>
      </w:r>
      <w:r w:rsidR="00F64566" w:rsidRPr="00A73B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64566" w:rsidRPr="00947F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F64566" w:rsidRPr="00947FD6" w:rsidRDefault="00F64566" w:rsidP="00F6456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4566" w:rsidRPr="00947FD6" w:rsidRDefault="00F64566" w:rsidP="00947FD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 xml:space="preserve">Об утверждении протокола и рекомендаций публичных слушаний проекта решения </w:t>
      </w:r>
      <w:r w:rsidR="00947FD6" w:rsidRPr="00947FD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Pr="00947FD6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="00947FD6" w:rsidRPr="00947FD6">
        <w:rPr>
          <w:rFonts w:ascii="Times New Roman" w:hAnsi="Times New Roman" w:cs="Times New Roman"/>
          <w:sz w:val="28"/>
          <w:szCs w:val="28"/>
        </w:rPr>
        <w:t xml:space="preserve"> </w:t>
      </w:r>
      <w:r w:rsidRPr="00947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FD6">
        <w:rPr>
          <w:rFonts w:ascii="Times New Roman" w:hAnsi="Times New Roman" w:cs="Times New Roman"/>
          <w:sz w:val="28"/>
          <w:szCs w:val="28"/>
        </w:rPr>
        <w:t>Беляевкого</w:t>
      </w:r>
      <w:proofErr w:type="spellEnd"/>
      <w:r w:rsidRPr="00947FD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947FD6" w:rsidRPr="00947FD6">
        <w:rPr>
          <w:rFonts w:ascii="Times New Roman" w:hAnsi="Times New Roman" w:cs="Times New Roman"/>
          <w:sz w:val="28"/>
          <w:szCs w:val="28"/>
        </w:rPr>
        <w:t xml:space="preserve"> за  202</w:t>
      </w:r>
      <w:r w:rsidR="008B3659">
        <w:rPr>
          <w:rFonts w:ascii="Times New Roman" w:hAnsi="Times New Roman" w:cs="Times New Roman"/>
          <w:sz w:val="28"/>
          <w:szCs w:val="28"/>
        </w:rPr>
        <w:t>2</w:t>
      </w:r>
      <w:r w:rsidR="00947FD6" w:rsidRPr="00947FD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64566" w:rsidRPr="00947FD6" w:rsidRDefault="00F64566" w:rsidP="00F6456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4566" w:rsidRPr="00947FD6" w:rsidRDefault="00F64566" w:rsidP="00F645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 xml:space="preserve">         В соответствии с Положением о проведении публичных слушаний на территории муниципального образования Днепровский сельсовет, Совет депутатов, решил: </w:t>
      </w:r>
    </w:p>
    <w:p w:rsidR="00F64566" w:rsidRPr="00947FD6" w:rsidRDefault="00F64566" w:rsidP="00947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 xml:space="preserve">     1. Утвердить протокол и рекомендации публичных слушаний проекта  решения </w:t>
      </w:r>
      <w:r w:rsidR="00947FD6" w:rsidRPr="00947FD6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Днепровский сельсовет  </w:t>
      </w:r>
      <w:proofErr w:type="spellStart"/>
      <w:r w:rsidR="00947FD6" w:rsidRPr="00947FD6">
        <w:rPr>
          <w:rFonts w:ascii="Times New Roman" w:hAnsi="Times New Roman" w:cs="Times New Roman"/>
          <w:sz w:val="28"/>
          <w:szCs w:val="28"/>
        </w:rPr>
        <w:t>Беляевкого</w:t>
      </w:r>
      <w:proofErr w:type="spellEnd"/>
      <w:r w:rsidR="00947FD6" w:rsidRPr="00947FD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  202</w:t>
      </w:r>
      <w:r w:rsidR="008B3659">
        <w:rPr>
          <w:rFonts w:ascii="Times New Roman" w:hAnsi="Times New Roman" w:cs="Times New Roman"/>
          <w:sz w:val="28"/>
          <w:szCs w:val="28"/>
        </w:rPr>
        <w:t>2</w:t>
      </w:r>
      <w:r w:rsidR="00947FD6" w:rsidRPr="00947FD6">
        <w:rPr>
          <w:rFonts w:ascii="Times New Roman" w:hAnsi="Times New Roman" w:cs="Times New Roman"/>
          <w:sz w:val="28"/>
          <w:szCs w:val="28"/>
        </w:rPr>
        <w:t xml:space="preserve"> год</w:t>
      </w:r>
      <w:r w:rsidRPr="00947FD6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F64566" w:rsidRPr="00947FD6" w:rsidRDefault="00F64566" w:rsidP="00F645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 xml:space="preserve">     2. Поручить  специалисту 1 категории администрации Днепровского сельсовета Ермолаевой Л.А. опубликовать протокол публичных слушаний на сайте муниципального образования Днепровский сельсовет в установленные сроки.</w:t>
      </w:r>
    </w:p>
    <w:p w:rsidR="00F64566" w:rsidRPr="00947FD6" w:rsidRDefault="00F64566" w:rsidP="00F64566">
      <w:pPr>
        <w:tabs>
          <w:tab w:val="left" w:pos="3686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947F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7FD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F64566" w:rsidRPr="00947FD6" w:rsidRDefault="00F64566" w:rsidP="00F645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4. Специалисту 1 категории муниципального образования Днепровский сельсовет, опубликовать настоящее решение в муниципальной газете «Вестник Днепровского сельсовета» </w:t>
      </w:r>
      <w:r w:rsidRPr="00947FD6">
        <w:rPr>
          <w:rFonts w:ascii="Times New Roman" w:hAnsi="Times New Roman" w:cs="Times New Roman"/>
          <w:bCs/>
          <w:kern w:val="2"/>
          <w:sz w:val="28"/>
          <w:szCs w:val="28"/>
        </w:rPr>
        <w:t>и разместить на сайте администрации муниципального образования</w:t>
      </w:r>
      <w:r w:rsidRPr="00947FD6">
        <w:rPr>
          <w:rFonts w:ascii="Times New Roman" w:hAnsi="Times New Roman" w:cs="Times New Roman"/>
          <w:sz w:val="28"/>
          <w:szCs w:val="28"/>
        </w:rPr>
        <w:t xml:space="preserve"> Днепровский сельсовет (днепровка56.рф).</w:t>
      </w:r>
    </w:p>
    <w:p w:rsidR="00F64566" w:rsidRPr="00947FD6" w:rsidRDefault="00F64566" w:rsidP="00F645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 xml:space="preserve">     5. Решение вступает </w:t>
      </w:r>
      <w:r w:rsidRPr="00947FD6">
        <w:rPr>
          <w:rFonts w:ascii="Times New Roman" w:hAnsi="Times New Roman" w:cs="Times New Roman"/>
          <w:bCs/>
          <w:kern w:val="2"/>
          <w:sz w:val="28"/>
          <w:szCs w:val="28"/>
        </w:rPr>
        <w:t>в силу после дня его официального опубликования в газете «Вестник Днепровского сельсовета»</w:t>
      </w:r>
      <w:r w:rsidRPr="00947FD6">
        <w:rPr>
          <w:rFonts w:ascii="Times New Roman" w:hAnsi="Times New Roman" w:cs="Times New Roman"/>
          <w:sz w:val="28"/>
          <w:szCs w:val="28"/>
        </w:rPr>
        <w:t>.</w:t>
      </w:r>
    </w:p>
    <w:p w:rsidR="00F64566" w:rsidRPr="00947FD6" w:rsidRDefault="00F64566" w:rsidP="00F645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7FD6" w:rsidRPr="00947FD6" w:rsidRDefault="00947FD6" w:rsidP="00F6456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4566" w:rsidRPr="00947FD6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64566" w:rsidRPr="00947FD6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F64566" w:rsidRPr="00947FD6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4566" w:rsidRPr="00947FD6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 xml:space="preserve">Днепровский сельсовет                                                                    </w:t>
      </w:r>
      <w:proofErr w:type="spellStart"/>
      <w:r w:rsidRPr="00947FD6">
        <w:rPr>
          <w:rFonts w:ascii="Times New Roman" w:hAnsi="Times New Roman" w:cs="Times New Roman"/>
          <w:sz w:val="28"/>
          <w:szCs w:val="28"/>
        </w:rPr>
        <w:t>Г.Ю.Захарин</w:t>
      </w:r>
      <w:proofErr w:type="spellEnd"/>
    </w:p>
    <w:p w:rsidR="00F64566" w:rsidRPr="00947FD6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64566" w:rsidRPr="00947FD6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64566" w:rsidRPr="00947FD6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64566" w:rsidRPr="00947FD6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>Днепровский сельсовет                                                                     Е.В.Жукова</w:t>
      </w:r>
    </w:p>
    <w:p w:rsidR="00F64566" w:rsidRPr="00947FD6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F64566" w:rsidRPr="00947FD6" w:rsidRDefault="00F64566" w:rsidP="00F64566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района, в дело.</w:t>
      </w:r>
    </w:p>
    <w:p w:rsidR="00F64566" w:rsidRPr="00947FD6" w:rsidRDefault="00F64566" w:rsidP="00F64566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F64566" w:rsidRPr="00947FD6" w:rsidRDefault="00F64566" w:rsidP="00F64566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F64566" w:rsidRPr="00947FD6" w:rsidRDefault="00F64566" w:rsidP="00F64566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4566" w:rsidRPr="00947FD6" w:rsidRDefault="00F64566" w:rsidP="00F64566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 xml:space="preserve">Днепровский сельсовет </w:t>
      </w:r>
    </w:p>
    <w:p w:rsidR="00F64566" w:rsidRPr="00947FD6" w:rsidRDefault="00F64566" w:rsidP="00F64566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947FD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47FD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64566" w:rsidRPr="00947FD6" w:rsidRDefault="00F64566" w:rsidP="00F64566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64566" w:rsidRPr="00A73B8F" w:rsidRDefault="00F64566" w:rsidP="00F64566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 w:rsidRPr="00A73B8F">
        <w:rPr>
          <w:rFonts w:ascii="Times New Roman" w:hAnsi="Times New Roman" w:cs="Times New Roman"/>
          <w:sz w:val="28"/>
          <w:szCs w:val="28"/>
        </w:rPr>
        <w:t xml:space="preserve">от </w:t>
      </w:r>
      <w:r w:rsidR="00A73B8F" w:rsidRPr="00A73B8F">
        <w:rPr>
          <w:rFonts w:ascii="Times New Roman" w:hAnsi="Times New Roman" w:cs="Times New Roman"/>
          <w:sz w:val="28"/>
          <w:szCs w:val="28"/>
        </w:rPr>
        <w:t>30</w:t>
      </w:r>
      <w:r w:rsidRPr="00A73B8F">
        <w:rPr>
          <w:rFonts w:ascii="Times New Roman" w:hAnsi="Times New Roman" w:cs="Times New Roman"/>
          <w:sz w:val="28"/>
          <w:szCs w:val="28"/>
        </w:rPr>
        <w:t>.0</w:t>
      </w:r>
      <w:r w:rsidR="00947FD6" w:rsidRPr="00A73B8F">
        <w:rPr>
          <w:rFonts w:ascii="Times New Roman" w:hAnsi="Times New Roman" w:cs="Times New Roman"/>
          <w:sz w:val="28"/>
          <w:szCs w:val="28"/>
        </w:rPr>
        <w:t>6</w:t>
      </w:r>
      <w:r w:rsidRPr="00A73B8F">
        <w:rPr>
          <w:rFonts w:ascii="Times New Roman" w:hAnsi="Times New Roman" w:cs="Times New Roman"/>
          <w:sz w:val="28"/>
          <w:szCs w:val="28"/>
        </w:rPr>
        <w:t>.202</w:t>
      </w:r>
      <w:r w:rsidR="00A73B8F" w:rsidRPr="00A73B8F">
        <w:rPr>
          <w:rFonts w:ascii="Times New Roman" w:hAnsi="Times New Roman" w:cs="Times New Roman"/>
          <w:sz w:val="28"/>
          <w:szCs w:val="28"/>
        </w:rPr>
        <w:t>3</w:t>
      </w:r>
      <w:r w:rsidRPr="00A73B8F">
        <w:rPr>
          <w:rFonts w:ascii="Times New Roman" w:hAnsi="Times New Roman" w:cs="Times New Roman"/>
          <w:sz w:val="28"/>
          <w:szCs w:val="28"/>
        </w:rPr>
        <w:t xml:space="preserve">    № </w:t>
      </w:r>
      <w:r w:rsidR="00A73B8F" w:rsidRPr="00A73B8F">
        <w:rPr>
          <w:rFonts w:ascii="Times New Roman" w:hAnsi="Times New Roman" w:cs="Times New Roman"/>
          <w:sz w:val="28"/>
          <w:szCs w:val="28"/>
        </w:rPr>
        <w:t>101</w:t>
      </w:r>
    </w:p>
    <w:p w:rsidR="00F64566" w:rsidRPr="00947FD6" w:rsidRDefault="00F64566" w:rsidP="00F64566">
      <w:pPr>
        <w:spacing w:after="0" w:line="240" w:lineRule="atLeast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947FD6" w:rsidRPr="00947FD6" w:rsidRDefault="00947FD6" w:rsidP="00947FD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947FD6" w:rsidRPr="00947FD6" w:rsidRDefault="00947FD6" w:rsidP="00947FD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 xml:space="preserve"> проведения  публичных слушаний </w:t>
      </w:r>
    </w:p>
    <w:p w:rsidR="00947FD6" w:rsidRPr="00947FD6" w:rsidRDefault="00947FD6" w:rsidP="00947FD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>по вопросу  исполнения бюджета муниципального образования</w:t>
      </w:r>
    </w:p>
    <w:p w:rsidR="00947FD6" w:rsidRPr="00947FD6" w:rsidRDefault="00947FD6" w:rsidP="00947FD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>Днепровский сельсовет за  202</w:t>
      </w:r>
      <w:r w:rsidR="008B3659">
        <w:rPr>
          <w:rFonts w:ascii="Times New Roman" w:hAnsi="Times New Roman" w:cs="Times New Roman"/>
          <w:sz w:val="28"/>
          <w:szCs w:val="28"/>
        </w:rPr>
        <w:t>2</w:t>
      </w:r>
      <w:r w:rsidRPr="00947FD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47FD6" w:rsidRPr="00947FD6" w:rsidRDefault="00947FD6" w:rsidP="00947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FD6" w:rsidRPr="00947FD6" w:rsidRDefault="00947FD6" w:rsidP="00947FD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47FD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947FD6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Pr="00947FD6">
        <w:rPr>
          <w:rFonts w:ascii="Times New Roman" w:hAnsi="Times New Roman" w:cs="Times New Roman"/>
          <w:b/>
          <w:bCs/>
          <w:sz w:val="28"/>
          <w:szCs w:val="28"/>
        </w:rPr>
        <w:t>непровка</w:t>
      </w:r>
      <w:r w:rsidRPr="00947FD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 w:rsidRPr="00947FD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47FD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</w:t>
      </w:r>
      <w:r w:rsidR="008B3659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947FD6">
        <w:rPr>
          <w:rFonts w:ascii="Times New Roman" w:hAnsi="Times New Roman" w:cs="Times New Roman"/>
          <w:b/>
          <w:sz w:val="28"/>
          <w:szCs w:val="28"/>
        </w:rPr>
        <w:t xml:space="preserve"> июня 202</w:t>
      </w:r>
      <w:r w:rsidR="008B3659">
        <w:rPr>
          <w:rFonts w:ascii="Times New Roman" w:hAnsi="Times New Roman" w:cs="Times New Roman"/>
          <w:b/>
          <w:sz w:val="28"/>
          <w:szCs w:val="28"/>
        </w:rPr>
        <w:t>3</w:t>
      </w:r>
      <w:r w:rsidRPr="00947FD6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947FD6" w:rsidRPr="00947FD6" w:rsidRDefault="00947FD6" w:rsidP="00947FD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7FD6">
        <w:rPr>
          <w:rFonts w:ascii="Times New Roman" w:hAnsi="Times New Roman" w:cs="Times New Roman"/>
          <w:b/>
          <w:color w:val="C0504D"/>
          <w:sz w:val="28"/>
          <w:szCs w:val="28"/>
        </w:rPr>
        <w:t xml:space="preserve">            </w:t>
      </w:r>
      <w:r w:rsidRPr="00947FD6">
        <w:rPr>
          <w:rFonts w:ascii="Times New Roman" w:hAnsi="Times New Roman" w:cs="Times New Roman"/>
          <w:sz w:val="28"/>
          <w:szCs w:val="28"/>
        </w:rPr>
        <w:t xml:space="preserve">Место проведения: Администрация муниципального образования Днепровский сельсовет </w:t>
      </w:r>
      <w:proofErr w:type="spellStart"/>
      <w:r w:rsidRPr="00947FD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47FD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947FD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</w:p>
    <w:p w:rsidR="00947FD6" w:rsidRPr="00947FD6" w:rsidRDefault="00947FD6" w:rsidP="00947FD6">
      <w:pPr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>Время проведения:11.00 час.</w:t>
      </w:r>
    </w:p>
    <w:p w:rsidR="00947FD6" w:rsidRPr="00947FD6" w:rsidRDefault="00947FD6" w:rsidP="00947FD6">
      <w:pPr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>Количество присутствующих: 27  человек</w:t>
      </w:r>
    </w:p>
    <w:p w:rsidR="00947FD6" w:rsidRPr="00947FD6" w:rsidRDefault="00947FD6" w:rsidP="00947FD6">
      <w:pPr>
        <w:pStyle w:val="1"/>
        <w:ind w:firstLine="0"/>
        <w:jc w:val="both"/>
      </w:pPr>
      <w:r w:rsidRPr="00947FD6">
        <w:t xml:space="preserve">Председательствующий: </w:t>
      </w:r>
      <w:proofErr w:type="spellStart"/>
      <w:r w:rsidRPr="00947FD6">
        <w:rPr>
          <w:u w:val="single"/>
        </w:rPr>
        <w:t>Захарин</w:t>
      </w:r>
      <w:proofErr w:type="spellEnd"/>
      <w:r w:rsidRPr="00947FD6">
        <w:rPr>
          <w:u w:val="single"/>
        </w:rPr>
        <w:t xml:space="preserve"> Г.Ю.</w:t>
      </w:r>
      <w:r w:rsidRPr="00947FD6">
        <w:t xml:space="preserve"> – Председатель Совета депутатов МО  Днепровский сельсовет </w:t>
      </w:r>
      <w:proofErr w:type="spellStart"/>
      <w:r w:rsidRPr="00947FD6">
        <w:t>Беляевского</w:t>
      </w:r>
      <w:proofErr w:type="spellEnd"/>
      <w:r w:rsidRPr="00947FD6">
        <w:t xml:space="preserve"> района Оренбургской области</w:t>
      </w:r>
    </w:p>
    <w:p w:rsidR="00947FD6" w:rsidRPr="00947FD6" w:rsidRDefault="00947FD6" w:rsidP="00947FD6">
      <w:pPr>
        <w:jc w:val="both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Pr="00947FD6">
        <w:rPr>
          <w:rFonts w:ascii="Times New Roman" w:hAnsi="Times New Roman" w:cs="Times New Roman"/>
          <w:sz w:val="28"/>
          <w:szCs w:val="28"/>
          <w:u w:val="single"/>
        </w:rPr>
        <w:t xml:space="preserve">Гончарова Н.А. </w:t>
      </w:r>
      <w:r w:rsidRPr="00947FD6">
        <w:rPr>
          <w:rFonts w:ascii="Times New Roman" w:hAnsi="Times New Roman" w:cs="Times New Roman"/>
          <w:sz w:val="28"/>
          <w:szCs w:val="28"/>
        </w:rPr>
        <w:t xml:space="preserve"> - депутат Совета депутатов муниципального образования Днепровский сельсовет                            </w:t>
      </w:r>
    </w:p>
    <w:p w:rsidR="00947FD6" w:rsidRPr="00947FD6" w:rsidRDefault="00947FD6" w:rsidP="00947FD6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FD6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947FD6" w:rsidRPr="00947FD6" w:rsidRDefault="00947FD6" w:rsidP="00947FD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FD6">
        <w:rPr>
          <w:rFonts w:ascii="Times New Roman" w:hAnsi="Times New Roman" w:cs="Times New Roman"/>
          <w:bCs/>
          <w:sz w:val="28"/>
          <w:szCs w:val="28"/>
        </w:rPr>
        <w:t>Исполнение бюджета муниципального образования Днепровский сельсовет за 202</w:t>
      </w:r>
      <w:r w:rsidR="008B3659">
        <w:rPr>
          <w:rFonts w:ascii="Times New Roman" w:hAnsi="Times New Roman" w:cs="Times New Roman"/>
          <w:bCs/>
          <w:sz w:val="28"/>
          <w:szCs w:val="28"/>
        </w:rPr>
        <w:t>2</w:t>
      </w:r>
      <w:r w:rsidRPr="00947FD6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947FD6" w:rsidRPr="00947FD6" w:rsidRDefault="00947FD6" w:rsidP="00947FD6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FD6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:rsidR="00947FD6" w:rsidRPr="00947FD6" w:rsidRDefault="00947FD6" w:rsidP="00947FD6">
      <w:pPr>
        <w:pStyle w:val="a5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947FD6">
        <w:rPr>
          <w:rFonts w:ascii="Times New Roman" w:hAnsi="Times New Roman" w:cs="Times New Roman"/>
          <w:bCs/>
          <w:sz w:val="28"/>
          <w:szCs w:val="28"/>
          <w:u w:val="single"/>
        </w:rPr>
        <w:t>Захарин</w:t>
      </w:r>
      <w:proofErr w:type="spellEnd"/>
      <w:r w:rsidRPr="00947FD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Г.Ю.:</w:t>
      </w:r>
      <w:r w:rsidRPr="00947FD6">
        <w:rPr>
          <w:rFonts w:ascii="Times New Roman" w:hAnsi="Times New Roman" w:cs="Times New Roman"/>
          <w:bCs/>
          <w:sz w:val="28"/>
          <w:szCs w:val="28"/>
        </w:rPr>
        <w:t xml:space="preserve"> огласил тему слушаний, объявил председательствующего и секретаря по проведению публичных слушаний, огласил основные положения по исполнению бюджета муниципального образования Днепровский сельсовет за 202</w:t>
      </w:r>
      <w:r w:rsidR="008B3659">
        <w:rPr>
          <w:rFonts w:ascii="Times New Roman" w:hAnsi="Times New Roman" w:cs="Times New Roman"/>
          <w:bCs/>
          <w:sz w:val="28"/>
          <w:szCs w:val="28"/>
        </w:rPr>
        <w:t>2</w:t>
      </w:r>
      <w:r w:rsidRPr="00947FD6">
        <w:rPr>
          <w:rFonts w:ascii="Times New Roman" w:hAnsi="Times New Roman" w:cs="Times New Roman"/>
          <w:bCs/>
          <w:sz w:val="28"/>
          <w:szCs w:val="28"/>
        </w:rPr>
        <w:t xml:space="preserve"> год, предоставил слово докладчику по теме исполнения бюджета МО Днепровский сельсовет за 202</w:t>
      </w:r>
      <w:r w:rsidR="008B3659">
        <w:rPr>
          <w:rFonts w:ascii="Times New Roman" w:hAnsi="Times New Roman" w:cs="Times New Roman"/>
          <w:bCs/>
          <w:sz w:val="28"/>
          <w:szCs w:val="28"/>
        </w:rPr>
        <w:t>2</w:t>
      </w:r>
      <w:r w:rsidRPr="00947FD6">
        <w:rPr>
          <w:rFonts w:ascii="Times New Roman" w:hAnsi="Times New Roman" w:cs="Times New Roman"/>
          <w:bCs/>
          <w:sz w:val="28"/>
          <w:szCs w:val="28"/>
        </w:rPr>
        <w:t xml:space="preserve"> год – председателю </w:t>
      </w:r>
      <w:r w:rsidRPr="00947FD6">
        <w:rPr>
          <w:rFonts w:ascii="Times New Roman" w:hAnsi="Times New Roman" w:cs="Times New Roman"/>
          <w:sz w:val="28"/>
          <w:szCs w:val="28"/>
        </w:rPr>
        <w:t>постоянной комиссии по бюджетной, налоговой и финансовой политике, собственности и экономическим вопросам, торговле и быту, образованию, здравоохранению, социальной политике</w:t>
      </w:r>
      <w:proofErr w:type="gramEnd"/>
      <w:r w:rsidRPr="00947FD6">
        <w:rPr>
          <w:rFonts w:ascii="Times New Roman" w:hAnsi="Times New Roman" w:cs="Times New Roman"/>
          <w:sz w:val="28"/>
          <w:szCs w:val="28"/>
        </w:rPr>
        <w:t xml:space="preserve">, делам молодежи, культуре и спорту МО Днепровский сельсовет </w:t>
      </w:r>
      <w:proofErr w:type="spellStart"/>
      <w:r w:rsidRPr="00947FD6">
        <w:rPr>
          <w:rFonts w:ascii="Times New Roman" w:hAnsi="Times New Roman" w:cs="Times New Roman"/>
          <w:sz w:val="28"/>
          <w:szCs w:val="28"/>
        </w:rPr>
        <w:t>Горте</w:t>
      </w:r>
      <w:proofErr w:type="spellEnd"/>
      <w:r w:rsidRPr="00947FD6">
        <w:rPr>
          <w:rFonts w:ascii="Times New Roman" w:hAnsi="Times New Roman" w:cs="Times New Roman"/>
          <w:sz w:val="28"/>
          <w:szCs w:val="28"/>
        </w:rPr>
        <w:t xml:space="preserve"> З.К.</w:t>
      </w:r>
    </w:p>
    <w:p w:rsidR="00947FD6" w:rsidRDefault="00947FD6" w:rsidP="00947FD6">
      <w:pPr>
        <w:jc w:val="both"/>
        <w:rPr>
          <w:rFonts w:ascii="Times New Roman" w:hAnsi="Times New Roman" w:cs="Times New Roman"/>
          <w:sz w:val="28"/>
          <w:szCs w:val="28"/>
        </w:rPr>
      </w:pPr>
      <w:r w:rsidRPr="00947FD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</w:t>
      </w:r>
      <w:proofErr w:type="spellStart"/>
      <w:r w:rsidRPr="00947FD6">
        <w:rPr>
          <w:rFonts w:ascii="Times New Roman" w:hAnsi="Times New Roman" w:cs="Times New Roman"/>
          <w:bCs/>
          <w:sz w:val="28"/>
          <w:szCs w:val="28"/>
          <w:u w:val="single"/>
        </w:rPr>
        <w:t>Горте</w:t>
      </w:r>
      <w:proofErr w:type="spellEnd"/>
      <w:r w:rsidRPr="00947FD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З.К.:</w:t>
      </w:r>
      <w:r w:rsidRPr="00947FD6">
        <w:rPr>
          <w:rFonts w:ascii="Times New Roman" w:hAnsi="Times New Roman" w:cs="Times New Roman"/>
          <w:bCs/>
          <w:sz w:val="28"/>
          <w:szCs w:val="28"/>
        </w:rPr>
        <w:t xml:space="preserve"> делает доклад по существу изложенных в проекте решения об исполнении бюджета МО Днепровский сельсовет за 202</w:t>
      </w:r>
      <w:r w:rsidR="008B3659">
        <w:rPr>
          <w:rFonts w:ascii="Times New Roman" w:hAnsi="Times New Roman" w:cs="Times New Roman"/>
          <w:bCs/>
          <w:sz w:val="28"/>
          <w:szCs w:val="28"/>
        </w:rPr>
        <w:t>2</w:t>
      </w:r>
      <w:r w:rsidRPr="00947FD6">
        <w:rPr>
          <w:rFonts w:ascii="Times New Roman" w:hAnsi="Times New Roman" w:cs="Times New Roman"/>
          <w:bCs/>
          <w:sz w:val="28"/>
          <w:szCs w:val="28"/>
        </w:rPr>
        <w:t xml:space="preserve"> год, постатейно. По ходу выступления </w:t>
      </w:r>
      <w:proofErr w:type="spellStart"/>
      <w:r w:rsidRPr="00947FD6">
        <w:rPr>
          <w:rFonts w:ascii="Times New Roman" w:hAnsi="Times New Roman" w:cs="Times New Roman"/>
          <w:bCs/>
          <w:sz w:val="28"/>
          <w:szCs w:val="28"/>
        </w:rPr>
        <w:t>Горте</w:t>
      </w:r>
      <w:proofErr w:type="spellEnd"/>
      <w:r w:rsidRPr="00947FD6">
        <w:rPr>
          <w:rFonts w:ascii="Times New Roman" w:hAnsi="Times New Roman" w:cs="Times New Roman"/>
          <w:bCs/>
          <w:sz w:val="28"/>
          <w:szCs w:val="28"/>
        </w:rPr>
        <w:t xml:space="preserve"> З.К. дает пояснения: по и</w:t>
      </w:r>
      <w:r w:rsidRPr="00947FD6">
        <w:rPr>
          <w:rFonts w:ascii="Times New Roman" w:hAnsi="Times New Roman" w:cs="Times New Roman"/>
          <w:sz w:val="28"/>
          <w:szCs w:val="28"/>
        </w:rPr>
        <w:t xml:space="preserve">сточникам внутреннего финансирования дефицита бюджета МО Днепровский сельсовет </w:t>
      </w:r>
      <w:r w:rsidRPr="00947FD6">
        <w:rPr>
          <w:rFonts w:ascii="Times New Roman" w:hAnsi="Times New Roman" w:cs="Times New Roman"/>
          <w:sz w:val="28"/>
          <w:szCs w:val="28"/>
        </w:rPr>
        <w:lastRenderedPageBreak/>
        <w:t>за 202</w:t>
      </w:r>
      <w:r w:rsidR="008B3659">
        <w:rPr>
          <w:rFonts w:ascii="Times New Roman" w:hAnsi="Times New Roman" w:cs="Times New Roman"/>
          <w:sz w:val="28"/>
          <w:szCs w:val="28"/>
        </w:rPr>
        <w:t>2</w:t>
      </w:r>
      <w:r w:rsidRPr="00947FD6">
        <w:rPr>
          <w:rFonts w:ascii="Times New Roman" w:hAnsi="Times New Roman" w:cs="Times New Roman"/>
          <w:sz w:val="28"/>
          <w:szCs w:val="28"/>
        </w:rPr>
        <w:t xml:space="preserve"> год; поступлению доходов в бюджет муниципального образования Днепровский сельсовет за 202</w:t>
      </w:r>
      <w:r w:rsidR="008B3659">
        <w:rPr>
          <w:rFonts w:ascii="Times New Roman" w:hAnsi="Times New Roman" w:cs="Times New Roman"/>
          <w:sz w:val="28"/>
          <w:szCs w:val="28"/>
        </w:rPr>
        <w:t>2</w:t>
      </w:r>
      <w:r w:rsidRPr="00947FD6">
        <w:rPr>
          <w:rFonts w:ascii="Times New Roman" w:hAnsi="Times New Roman" w:cs="Times New Roman"/>
          <w:sz w:val="28"/>
          <w:szCs w:val="28"/>
        </w:rPr>
        <w:t>год; распределению бюджетных ассигнован</w:t>
      </w:r>
      <w:r w:rsidR="008B3659">
        <w:rPr>
          <w:rFonts w:ascii="Times New Roman" w:hAnsi="Times New Roman" w:cs="Times New Roman"/>
          <w:sz w:val="28"/>
          <w:szCs w:val="28"/>
        </w:rPr>
        <w:t>ий из бюджета поселения  за 2022</w:t>
      </w:r>
      <w:r w:rsidRPr="00947FD6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947F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47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FD6">
        <w:rPr>
          <w:rFonts w:ascii="Times New Roman" w:hAnsi="Times New Roman" w:cs="Times New Roman"/>
          <w:sz w:val="28"/>
          <w:szCs w:val="28"/>
        </w:rPr>
        <w:t>разделами</w:t>
      </w:r>
      <w:proofErr w:type="gramEnd"/>
      <w:r w:rsidRPr="00947FD6">
        <w:rPr>
          <w:rFonts w:ascii="Times New Roman" w:hAnsi="Times New Roman" w:cs="Times New Roman"/>
          <w:sz w:val="28"/>
          <w:szCs w:val="28"/>
        </w:rPr>
        <w:t xml:space="preserve"> и подразделам расходов классификации расходов  бюджета; по ведомственной структуре расходов бюджета администрации муниципального образования Днепровский сельсовет на 202</w:t>
      </w:r>
      <w:r w:rsidR="008B3659">
        <w:rPr>
          <w:rFonts w:ascii="Times New Roman" w:hAnsi="Times New Roman" w:cs="Times New Roman"/>
          <w:sz w:val="28"/>
          <w:szCs w:val="28"/>
        </w:rPr>
        <w:t>2</w:t>
      </w:r>
      <w:r w:rsidRPr="00947FD6">
        <w:rPr>
          <w:rFonts w:ascii="Times New Roman" w:hAnsi="Times New Roman" w:cs="Times New Roman"/>
          <w:sz w:val="28"/>
          <w:szCs w:val="28"/>
        </w:rPr>
        <w:t xml:space="preserve"> год и  распределению бюджетных ассигнований на 202</w:t>
      </w:r>
      <w:r w:rsidR="008B3659">
        <w:rPr>
          <w:rFonts w:ascii="Times New Roman" w:hAnsi="Times New Roman" w:cs="Times New Roman"/>
          <w:sz w:val="28"/>
          <w:szCs w:val="28"/>
        </w:rPr>
        <w:t>2</w:t>
      </w:r>
      <w:r w:rsidRPr="00947FD6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 (муниципальных программ и непрограммным направлениям деятельности</w:t>
      </w:r>
      <w:proofErr w:type="gramStart"/>
      <w:r w:rsidRPr="00947FD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47FD6">
        <w:rPr>
          <w:rFonts w:ascii="Times New Roman" w:hAnsi="Times New Roman" w:cs="Times New Roman"/>
          <w:sz w:val="28"/>
          <w:szCs w:val="28"/>
        </w:rPr>
        <w:t xml:space="preserve"> группам и подгруппам  видов  расходов классификации расходов бюджета сельского поселения.</w:t>
      </w:r>
    </w:p>
    <w:p w:rsidR="00947FD6" w:rsidRPr="00947FD6" w:rsidRDefault="00947FD6" w:rsidP="00947FD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FD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947FD6">
        <w:rPr>
          <w:rFonts w:ascii="Times New Roman" w:hAnsi="Times New Roman" w:cs="Times New Roman"/>
          <w:sz w:val="28"/>
          <w:szCs w:val="28"/>
          <w:u w:val="single"/>
        </w:rPr>
        <w:t>Захарин</w:t>
      </w:r>
      <w:proofErr w:type="spellEnd"/>
      <w:r w:rsidRPr="00947FD6">
        <w:rPr>
          <w:rFonts w:ascii="Times New Roman" w:hAnsi="Times New Roman" w:cs="Times New Roman"/>
          <w:sz w:val="28"/>
          <w:szCs w:val="28"/>
          <w:u w:val="single"/>
        </w:rPr>
        <w:t xml:space="preserve"> Г.Ю.: </w:t>
      </w:r>
      <w:r w:rsidRPr="00947FD6">
        <w:rPr>
          <w:rFonts w:ascii="Times New Roman" w:hAnsi="Times New Roman" w:cs="Times New Roman"/>
          <w:sz w:val="28"/>
          <w:szCs w:val="28"/>
        </w:rPr>
        <w:t xml:space="preserve"> предлагает присутствующим задать интересующие вопросы по существу обсуждаемого вопроса.</w:t>
      </w:r>
    </w:p>
    <w:p w:rsidR="00947FD6" w:rsidRPr="00947FD6" w:rsidRDefault="00947FD6" w:rsidP="00947FD6">
      <w:pPr>
        <w:pStyle w:val="a5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FD6">
        <w:rPr>
          <w:rFonts w:ascii="Times New Roman" w:hAnsi="Times New Roman" w:cs="Times New Roman"/>
          <w:b/>
          <w:bCs/>
          <w:sz w:val="28"/>
          <w:szCs w:val="28"/>
        </w:rPr>
        <w:t>Вопросов и предложений не поступило.</w:t>
      </w:r>
    </w:p>
    <w:p w:rsidR="00947FD6" w:rsidRPr="00947FD6" w:rsidRDefault="00947FD6" w:rsidP="00947FD6">
      <w:pPr>
        <w:pStyle w:val="a5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FD6">
        <w:rPr>
          <w:rFonts w:ascii="Times New Roman" w:hAnsi="Times New Roman" w:cs="Times New Roman"/>
          <w:b/>
          <w:bCs/>
          <w:sz w:val="28"/>
          <w:szCs w:val="28"/>
        </w:rPr>
        <w:t>Предложение:</w:t>
      </w:r>
    </w:p>
    <w:p w:rsidR="00947FD6" w:rsidRPr="00947FD6" w:rsidRDefault="00947FD6" w:rsidP="00947FD6">
      <w:pPr>
        <w:pStyle w:val="a5"/>
        <w:numPr>
          <w:ilvl w:val="0"/>
          <w:numId w:val="1"/>
        </w:numPr>
        <w:tabs>
          <w:tab w:val="clear" w:pos="1946"/>
        </w:tabs>
        <w:ind w:left="567" w:hanging="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FD6">
        <w:rPr>
          <w:rFonts w:ascii="Times New Roman" w:hAnsi="Times New Roman" w:cs="Times New Roman"/>
          <w:bCs/>
          <w:sz w:val="28"/>
          <w:szCs w:val="28"/>
        </w:rPr>
        <w:t xml:space="preserve">Одобрить проект решения Совета депутатов муниципального образования Днепровский сельсовет </w:t>
      </w:r>
      <w:proofErr w:type="spellStart"/>
      <w:r w:rsidRPr="00947FD6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Pr="00947FD6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«Об исполнении бюджета муниципального образования Днепровский сельсовет за 202</w:t>
      </w:r>
      <w:r w:rsidR="008B3659">
        <w:rPr>
          <w:rFonts w:ascii="Times New Roman" w:hAnsi="Times New Roman" w:cs="Times New Roman"/>
          <w:bCs/>
          <w:sz w:val="28"/>
          <w:szCs w:val="28"/>
        </w:rPr>
        <w:t>2</w:t>
      </w:r>
      <w:r w:rsidRPr="00947FD6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proofErr w:type="gramStart"/>
      <w:r w:rsidRPr="00947FD6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947FD6" w:rsidRPr="00947FD6" w:rsidRDefault="00947FD6" w:rsidP="00947FD6">
      <w:pPr>
        <w:pStyle w:val="a5"/>
        <w:numPr>
          <w:ilvl w:val="0"/>
          <w:numId w:val="1"/>
        </w:numPr>
        <w:tabs>
          <w:tab w:val="clear" w:pos="1946"/>
        </w:tabs>
        <w:ind w:left="567" w:hanging="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FD6">
        <w:rPr>
          <w:rFonts w:ascii="Times New Roman" w:hAnsi="Times New Roman" w:cs="Times New Roman"/>
          <w:bCs/>
          <w:sz w:val="28"/>
          <w:szCs w:val="28"/>
        </w:rPr>
        <w:t xml:space="preserve">Совету депутатов МО Днепровский сельсовет на очередном Совете депутатов принять проект решения Совета депутатов муниципального образования Днепровский сельсовет </w:t>
      </w:r>
      <w:proofErr w:type="spellStart"/>
      <w:r w:rsidRPr="00947FD6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Pr="00947FD6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«Об исполнении бюджета муниципального образования Днепровский сельсовет за 202</w:t>
      </w:r>
      <w:r w:rsidR="008B3659">
        <w:rPr>
          <w:rFonts w:ascii="Times New Roman" w:hAnsi="Times New Roman" w:cs="Times New Roman"/>
          <w:bCs/>
          <w:sz w:val="28"/>
          <w:szCs w:val="28"/>
        </w:rPr>
        <w:t>2</w:t>
      </w:r>
      <w:r w:rsidRPr="00947FD6">
        <w:rPr>
          <w:rFonts w:ascii="Times New Roman" w:hAnsi="Times New Roman" w:cs="Times New Roman"/>
          <w:bCs/>
          <w:sz w:val="28"/>
          <w:szCs w:val="28"/>
        </w:rPr>
        <w:t xml:space="preserve"> год» в </w:t>
      </w:r>
      <w:proofErr w:type="gramStart"/>
      <w:r w:rsidRPr="00947FD6">
        <w:rPr>
          <w:rFonts w:ascii="Times New Roman" w:hAnsi="Times New Roman" w:cs="Times New Roman"/>
          <w:bCs/>
          <w:sz w:val="28"/>
          <w:szCs w:val="28"/>
        </w:rPr>
        <w:t>редакции</w:t>
      </w:r>
      <w:proofErr w:type="gramEnd"/>
      <w:r w:rsidRPr="00947FD6">
        <w:rPr>
          <w:rFonts w:ascii="Times New Roman" w:hAnsi="Times New Roman" w:cs="Times New Roman"/>
          <w:bCs/>
          <w:sz w:val="28"/>
          <w:szCs w:val="28"/>
        </w:rPr>
        <w:t xml:space="preserve"> вынесенной на публичные слушания.</w:t>
      </w:r>
    </w:p>
    <w:p w:rsidR="00947FD6" w:rsidRPr="00947FD6" w:rsidRDefault="00947FD6" w:rsidP="00947FD6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FD6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 голосования: </w:t>
      </w:r>
    </w:p>
    <w:p w:rsidR="00947FD6" w:rsidRPr="00947FD6" w:rsidRDefault="00947FD6" w:rsidP="00947FD6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FD6">
        <w:rPr>
          <w:rFonts w:ascii="Times New Roman" w:hAnsi="Times New Roman" w:cs="Times New Roman"/>
          <w:b/>
          <w:bCs/>
          <w:sz w:val="28"/>
          <w:szCs w:val="28"/>
        </w:rPr>
        <w:t>«за» –27 голосов из 27; «против»  - 0; «воздержалось» - 0.</w:t>
      </w:r>
    </w:p>
    <w:p w:rsidR="00947FD6" w:rsidRPr="00947FD6" w:rsidRDefault="00947FD6" w:rsidP="00947FD6">
      <w:pPr>
        <w:pStyle w:val="a5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FD6">
        <w:rPr>
          <w:rFonts w:ascii="Times New Roman" w:hAnsi="Times New Roman" w:cs="Times New Roman"/>
          <w:b/>
          <w:bCs/>
          <w:sz w:val="28"/>
          <w:szCs w:val="28"/>
        </w:rPr>
        <w:t xml:space="preserve">Решение: </w:t>
      </w:r>
    </w:p>
    <w:p w:rsidR="00947FD6" w:rsidRPr="00947FD6" w:rsidRDefault="00947FD6" w:rsidP="00947FD6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FD6">
        <w:rPr>
          <w:rFonts w:ascii="Times New Roman" w:hAnsi="Times New Roman" w:cs="Times New Roman"/>
          <w:bCs/>
          <w:sz w:val="28"/>
          <w:szCs w:val="28"/>
        </w:rPr>
        <w:t xml:space="preserve">Совету депутатов МО Днепровский сельсовет на очередном Совете депутатов принять проект решения Совета депутатов муниципального образования Днепровский сельсовет </w:t>
      </w:r>
      <w:proofErr w:type="spellStart"/>
      <w:r w:rsidRPr="00947FD6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Pr="00947FD6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«Об исполнении бюджета муниципального образования Днепровский сельсовет за 202</w:t>
      </w:r>
      <w:r w:rsidR="008B3659">
        <w:rPr>
          <w:rFonts w:ascii="Times New Roman" w:hAnsi="Times New Roman" w:cs="Times New Roman"/>
          <w:bCs/>
          <w:sz w:val="28"/>
          <w:szCs w:val="28"/>
        </w:rPr>
        <w:t>2</w:t>
      </w:r>
      <w:r w:rsidRPr="00947FD6">
        <w:rPr>
          <w:rFonts w:ascii="Times New Roman" w:hAnsi="Times New Roman" w:cs="Times New Roman"/>
          <w:bCs/>
          <w:sz w:val="28"/>
          <w:szCs w:val="28"/>
        </w:rPr>
        <w:t xml:space="preserve"> год» в </w:t>
      </w:r>
      <w:proofErr w:type="gramStart"/>
      <w:r w:rsidRPr="00947FD6">
        <w:rPr>
          <w:rFonts w:ascii="Times New Roman" w:hAnsi="Times New Roman" w:cs="Times New Roman"/>
          <w:bCs/>
          <w:sz w:val="28"/>
          <w:szCs w:val="28"/>
        </w:rPr>
        <w:t>редакции</w:t>
      </w:r>
      <w:proofErr w:type="gramEnd"/>
      <w:r w:rsidRPr="00947FD6">
        <w:rPr>
          <w:rFonts w:ascii="Times New Roman" w:hAnsi="Times New Roman" w:cs="Times New Roman"/>
          <w:bCs/>
          <w:sz w:val="28"/>
          <w:szCs w:val="28"/>
        </w:rPr>
        <w:t xml:space="preserve"> вынесенной на публичные слушания.</w:t>
      </w:r>
    </w:p>
    <w:p w:rsidR="00947FD6" w:rsidRPr="00947FD6" w:rsidRDefault="00947FD6" w:rsidP="00947FD6">
      <w:pPr>
        <w:pStyle w:val="a5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7FD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947FD6">
        <w:rPr>
          <w:rFonts w:ascii="Times New Roman" w:hAnsi="Times New Roman" w:cs="Times New Roman"/>
          <w:bCs/>
          <w:sz w:val="28"/>
          <w:szCs w:val="28"/>
        </w:rPr>
        <w:t>Захарин</w:t>
      </w:r>
      <w:proofErr w:type="spellEnd"/>
      <w:r w:rsidRPr="00947FD6">
        <w:rPr>
          <w:rFonts w:ascii="Times New Roman" w:hAnsi="Times New Roman" w:cs="Times New Roman"/>
          <w:bCs/>
          <w:sz w:val="28"/>
          <w:szCs w:val="28"/>
        </w:rPr>
        <w:t xml:space="preserve"> Г.Ю. - вопросов больше не поступило. Публичные слушания предлагается завершить и признать состоявшимися.</w:t>
      </w:r>
    </w:p>
    <w:p w:rsidR="00947FD6" w:rsidRPr="00947FD6" w:rsidRDefault="00947FD6" w:rsidP="00947FD6">
      <w:pPr>
        <w:pStyle w:val="a5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3016"/>
        <w:gridCol w:w="3457"/>
      </w:tblGrid>
      <w:tr w:rsidR="00947FD6" w:rsidRPr="00947FD6" w:rsidTr="006F23BF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947FD6" w:rsidRPr="00947FD6" w:rsidRDefault="00947FD6" w:rsidP="006F23BF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FD6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Председательствующий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947FD6" w:rsidRPr="00947FD6" w:rsidRDefault="00947FD6" w:rsidP="006F23BF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7FD6" w:rsidRPr="00947FD6" w:rsidRDefault="00947FD6" w:rsidP="006F23BF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FD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947FD6" w:rsidRPr="00947FD6" w:rsidRDefault="00947FD6" w:rsidP="00947FD6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7FD6">
              <w:rPr>
                <w:rFonts w:ascii="Times New Roman" w:hAnsi="Times New Roman" w:cs="Times New Roman"/>
                <w:bCs/>
                <w:sz w:val="28"/>
                <w:szCs w:val="28"/>
              </w:rPr>
              <w:t>Захарин</w:t>
            </w:r>
            <w:proofErr w:type="spellEnd"/>
            <w:r w:rsidRPr="00947F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Геннадий Юрьевич</w:t>
            </w:r>
          </w:p>
        </w:tc>
      </w:tr>
      <w:tr w:rsidR="00947FD6" w:rsidRPr="00947FD6" w:rsidTr="006F23BF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947FD6" w:rsidRPr="00947FD6" w:rsidRDefault="00947FD6" w:rsidP="006F23BF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FD6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 по вопросу публичных слушаний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947FD6" w:rsidRPr="00947FD6" w:rsidRDefault="00947FD6" w:rsidP="006F23BF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7FD6" w:rsidRPr="00947FD6" w:rsidRDefault="00947FD6" w:rsidP="006F23BF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FD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947FD6" w:rsidRPr="00947FD6" w:rsidRDefault="00947FD6" w:rsidP="00947FD6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7FD6">
              <w:rPr>
                <w:rFonts w:ascii="Times New Roman" w:hAnsi="Times New Roman" w:cs="Times New Roman"/>
                <w:bCs/>
                <w:sz w:val="28"/>
                <w:szCs w:val="28"/>
              </w:rPr>
              <w:t>Горте</w:t>
            </w:r>
            <w:proofErr w:type="spellEnd"/>
            <w:r w:rsidRPr="00947F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7FD6">
              <w:rPr>
                <w:rFonts w:ascii="Times New Roman" w:hAnsi="Times New Roman" w:cs="Times New Roman"/>
                <w:bCs/>
                <w:sz w:val="28"/>
                <w:szCs w:val="28"/>
              </w:rPr>
              <w:t>Занипа</w:t>
            </w:r>
            <w:proofErr w:type="spellEnd"/>
            <w:r w:rsidRPr="00947F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47FD6">
              <w:rPr>
                <w:rFonts w:ascii="Times New Roman" w:hAnsi="Times New Roman" w:cs="Times New Roman"/>
                <w:bCs/>
                <w:sz w:val="28"/>
                <w:szCs w:val="28"/>
              </w:rPr>
              <w:t>Каримулловна</w:t>
            </w:r>
            <w:proofErr w:type="spellEnd"/>
          </w:p>
        </w:tc>
      </w:tr>
      <w:tr w:rsidR="00947FD6" w:rsidRPr="00947FD6" w:rsidTr="006F23BF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947FD6" w:rsidRPr="00947FD6" w:rsidRDefault="00947FD6" w:rsidP="006F23BF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FD6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публичных слушаний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947FD6" w:rsidRPr="00947FD6" w:rsidRDefault="00947FD6" w:rsidP="006F23BF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7FD6" w:rsidRPr="00947FD6" w:rsidRDefault="00947FD6" w:rsidP="006F23BF">
            <w:pPr>
              <w:pStyle w:val="a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FD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947FD6" w:rsidRPr="00947FD6" w:rsidRDefault="00947FD6" w:rsidP="006F23BF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FD6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Гончарова Наталья Александровна</w:t>
            </w:r>
            <w:r w:rsidRPr="00947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10CB6" w:rsidRPr="00947FD6" w:rsidRDefault="00610CB6" w:rsidP="00947FD6">
      <w:pPr>
        <w:rPr>
          <w:rFonts w:ascii="Times New Roman" w:hAnsi="Times New Roman" w:cs="Times New Roman"/>
        </w:rPr>
      </w:pPr>
    </w:p>
    <w:sectPr w:rsidR="00610CB6" w:rsidRPr="00947FD6" w:rsidSect="0026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566"/>
    <w:rsid w:val="000504B0"/>
    <w:rsid w:val="00610CB6"/>
    <w:rsid w:val="008B3659"/>
    <w:rsid w:val="00947FD6"/>
    <w:rsid w:val="00A73B8F"/>
    <w:rsid w:val="00AC431C"/>
    <w:rsid w:val="00B83BAA"/>
    <w:rsid w:val="00B948C7"/>
    <w:rsid w:val="00E7733A"/>
    <w:rsid w:val="00F6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3A"/>
  </w:style>
  <w:style w:type="paragraph" w:styleId="1">
    <w:name w:val="heading 1"/>
    <w:basedOn w:val="a"/>
    <w:next w:val="a"/>
    <w:link w:val="10"/>
    <w:qFormat/>
    <w:rsid w:val="00F64566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566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F6456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nformat">
    <w:name w:val="ConsPlusNonformat"/>
    <w:rsid w:val="00F64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rsid w:val="00F64566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rsid w:val="00947FD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47FD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Позитроника</cp:lastModifiedBy>
  <cp:revision>6</cp:revision>
  <cp:lastPrinted>2022-07-01T12:31:00Z</cp:lastPrinted>
  <dcterms:created xsi:type="dcterms:W3CDTF">2022-04-28T04:22:00Z</dcterms:created>
  <dcterms:modified xsi:type="dcterms:W3CDTF">2023-07-02T11:56:00Z</dcterms:modified>
</cp:coreProperties>
</file>