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96" w:rsidRDefault="001E3C96" w:rsidP="001E3C9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286000" cy="322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76300" cy="1000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66775" cy="981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876300" cy="1000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904875" cy="1038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Всероссийская</w:t>
      </w:r>
      <w:r w:rsidRPr="001E3C96">
        <w:rPr>
          <w:rFonts w:ascii="SegoeUI" w:hAnsi="SegoeUI" w:cs="SegoeUI"/>
          <w:b/>
          <w:bCs/>
          <w:color w:val="000000"/>
          <w:sz w:val="36"/>
          <w:szCs w:val="36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диспансеризация</w:t>
      </w:r>
      <w:r w:rsidRPr="001E3C96">
        <w:rPr>
          <w:rFonts w:ascii="SegoeUI" w:hAnsi="SegoeUI" w:cs="SegoeUI"/>
          <w:b/>
          <w:bCs/>
          <w:color w:val="000000"/>
          <w:sz w:val="36"/>
          <w:szCs w:val="36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взрослого</w:t>
      </w:r>
      <w:r w:rsidRPr="001E3C96">
        <w:rPr>
          <w:rFonts w:ascii="SegoeUI" w:hAnsi="SegoeUI" w:cs="SegoeUI"/>
          <w:b/>
          <w:bCs/>
          <w:color w:val="000000"/>
          <w:sz w:val="36"/>
          <w:szCs w:val="36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населения</w:t>
      </w:r>
    </w:p>
    <w:p w:rsidR="001E3C96" w:rsidRDefault="001E3C96" w:rsidP="001E3C9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Российской</w:t>
      </w:r>
      <w:r w:rsidRPr="001E3C96">
        <w:rPr>
          <w:rFonts w:ascii="SegoeUI" w:hAnsi="SegoeUI" w:cs="SegoeUI"/>
          <w:b/>
          <w:bCs/>
          <w:color w:val="000000"/>
          <w:sz w:val="36"/>
          <w:szCs w:val="36"/>
          <w:highlight w:val="white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  <w:highlight w:val="white"/>
        </w:rPr>
        <w:t>Федерации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rPr>
          <w:rFonts w:ascii="Calibri" w:hAnsi="Calibri" w:cs="Calibri"/>
        </w:rPr>
      </w:pPr>
    </w:p>
    <w:p w:rsidR="001E3C96" w:rsidRPr="001E3C96" w:rsidRDefault="001E3C96" w:rsidP="001E3C96">
      <w:pPr>
        <w:tabs>
          <w:tab w:val="left" w:pos="4678"/>
        </w:tabs>
        <w:autoSpaceDE w:val="0"/>
        <w:autoSpaceDN w:val="0"/>
        <w:adjustRightInd w:val="0"/>
        <w:spacing w:after="28" w:line="240" w:lineRule="auto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2019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году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для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удобства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пациентов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поликлиники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изменили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режим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проведения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диспансеризации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–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можно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пройти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вечернее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время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субботам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Calibri" w:hAnsi="Calibri" w:cs="Calibri"/>
        </w:rPr>
      </w:pP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ВАЖНО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!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proofErr w:type="gramStart"/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время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работники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имеют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право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освобождение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работы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1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рабочий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день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1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раз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3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года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,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а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работники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333333"/>
          <w:sz w:val="32"/>
          <w:szCs w:val="32"/>
          <w:highlight w:val="white"/>
        </w:rPr>
        <w:t>предпенсионного</w:t>
      </w:r>
      <w:proofErr w:type="spell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возраста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(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течение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5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наступления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пенсионного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возраста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)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пенсионеры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получающие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пенсию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старости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выслугу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 w:rsidRPr="001E3C96">
        <w:rPr>
          <w:rFonts w:ascii="Calibri" w:hAnsi="Calibri" w:cs="Calibri"/>
          <w:color w:val="333333"/>
          <w:sz w:val="32"/>
          <w:szCs w:val="32"/>
          <w:highlight w:val="white"/>
        </w:rPr>
        <w:t>–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2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рабочих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дня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1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раз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год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–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сохранением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рабочего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места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среднего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заработка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  <w:proofErr w:type="gramEnd"/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Calibri" w:hAnsi="Calibri" w:cs="Calibri"/>
        </w:rPr>
      </w:pPr>
    </w:p>
    <w:p w:rsid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  <w:u w:val="single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Чтобы</w:t>
      </w:r>
      <w:r>
        <w:rPr>
          <w:rFonts w:ascii="SegoeUI" w:hAnsi="SegoeUI" w:cs="SegoeUI"/>
          <w:color w:val="333333"/>
          <w:sz w:val="32"/>
          <w:szCs w:val="32"/>
          <w:highlight w:val="white"/>
          <w:u w:val="singl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пройти</w:t>
      </w:r>
      <w:r>
        <w:rPr>
          <w:rFonts w:ascii="SegoeUI" w:hAnsi="SegoeUI" w:cs="SegoeUI"/>
          <w:color w:val="333333"/>
          <w:sz w:val="32"/>
          <w:szCs w:val="32"/>
          <w:highlight w:val="white"/>
          <w:u w:val="singl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диспансеризацию</w:t>
      </w:r>
      <w:r>
        <w:rPr>
          <w:rFonts w:ascii="SegoeUI" w:hAnsi="SegoeUI" w:cs="SegoeUI"/>
          <w:color w:val="333333"/>
          <w:sz w:val="32"/>
          <w:szCs w:val="32"/>
          <w:highlight w:val="white"/>
          <w:u w:val="single"/>
          <w:lang w:val="en-US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необходимо</w:t>
      </w:r>
      <w:r>
        <w:rPr>
          <w:rFonts w:ascii="SegoeUI" w:hAnsi="SegoeUI" w:cs="SegoeUI"/>
          <w:color w:val="333333"/>
          <w:sz w:val="32"/>
          <w:szCs w:val="32"/>
          <w:highlight w:val="white"/>
          <w:u w:val="single"/>
          <w:lang w:val="en-US"/>
        </w:rPr>
        <w:t>:</w:t>
      </w:r>
    </w:p>
    <w:p w:rsidR="001E3C96" w:rsidRPr="001E3C96" w:rsidRDefault="001E3C96" w:rsidP="001E3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иметь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полис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обязательного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медицинского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страхования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(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ОМС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);</w:t>
      </w:r>
    </w:p>
    <w:p w:rsidR="001E3C96" w:rsidRDefault="001E3C96" w:rsidP="001E3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быть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прикрепленным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поликлинике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;</w:t>
      </w:r>
    </w:p>
    <w:p w:rsidR="001E3C96" w:rsidRDefault="001E3C96" w:rsidP="001E3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подходить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возрасту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.</w:t>
      </w:r>
    </w:p>
    <w:p w:rsid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lastRenderedPageBreak/>
        <w:t>Диспансеризация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проводится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1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раз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3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года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пройти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ее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gramStart"/>
      <w:r>
        <w:rPr>
          <w:rFonts w:ascii="Calibri" w:hAnsi="Calibri" w:cs="Calibri"/>
          <w:color w:val="333333"/>
          <w:sz w:val="32"/>
          <w:szCs w:val="32"/>
          <w:highlight w:val="white"/>
        </w:rPr>
        <w:t>можно</w:t>
      </w:r>
      <w:proofErr w:type="gram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если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текущем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году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исполнилось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исполнится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: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18, 21, 24, 27, 30, 33, 36, 39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Если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40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более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диспансеризацию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следует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проходить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ежегодно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Некоторые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льготные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категории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граждан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проходят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диспансеризацию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ежегодно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независимо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возраста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jc w:val="both"/>
        <w:rPr>
          <w:rFonts w:ascii="Calibri" w:hAnsi="Calibri" w:cs="Calibri"/>
        </w:rPr>
      </w:pP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Как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пройти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диспансеризацию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  <w:t>?</w:t>
      </w:r>
    </w:p>
    <w:p w:rsidR="001E3C96" w:rsidRPr="001E3C96" w:rsidRDefault="001E3C96" w:rsidP="001E3C96">
      <w:pPr>
        <w:tabs>
          <w:tab w:val="left" w:pos="2835"/>
        </w:tabs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 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Шаг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1.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Обратитесь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регистратуру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прочтите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сайте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поликлиники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как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подготовиться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исследованиям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.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Запишитесь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придите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прием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кабинет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отделение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медицинской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профилактики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вашей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поликлиники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  <w:r>
        <w:rPr>
          <w:rFonts w:ascii="SegoeUI" w:hAnsi="SegoeUI" w:cs="Segoe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876300" cy="990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Calibri" w:hAnsi="Calibri" w:cs="Calibri"/>
        </w:rPr>
      </w:pP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Calibri" w:hAnsi="Calibri" w:cs="Calibri"/>
        </w:rPr>
      </w:pP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Calibri" w:hAnsi="Calibri" w:cs="Calibri"/>
        </w:rPr>
      </w:pPr>
    </w:p>
    <w:p w:rsidR="001E3C96" w:rsidRPr="001E3C96" w:rsidRDefault="001E3C96" w:rsidP="001E3C96">
      <w:pPr>
        <w:tabs>
          <w:tab w:val="left" w:pos="2835"/>
        </w:tabs>
        <w:autoSpaceDE w:val="0"/>
        <w:autoSpaceDN w:val="0"/>
        <w:adjustRightInd w:val="0"/>
        <w:spacing w:after="28" w:line="240" w:lineRule="auto"/>
        <w:rPr>
          <w:rFonts w:ascii="SegoeUI" w:hAnsi="SegoeUI" w:cs="SegoeUI"/>
          <w:color w:val="333333"/>
          <w:sz w:val="32"/>
          <w:szCs w:val="32"/>
          <w:highlight w:val="white"/>
        </w:rPr>
      </w:pP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       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Шаг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2.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Пройдите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первый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этап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:</w:t>
      </w:r>
      <w:r>
        <w:rPr>
          <w:rFonts w:ascii="SegoeUI" w:hAnsi="SegoeUI" w:cs="Segoe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866775" cy="981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96" w:rsidRPr="001E3C96" w:rsidRDefault="001E3C96" w:rsidP="001E3C96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</w:pP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1. 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Профилактический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медицинский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осмотр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>;</w:t>
      </w:r>
    </w:p>
    <w:p w:rsidR="001E3C96" w:rsidRPr="001E3C96" w:rsidRDefault="001E3C96" w:rsidP="001E3C96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</w:pP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>2.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Скрининг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на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раннее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выявление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</w:t>
      </w:r>
      <w:proofErr w:type="gramStart"/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онкологических</w:t>
      </w:r>
      <w:proofErr w:type="gramEnd"/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 xml:space="preserve">   </w:t>
      </w:r>
    </w:p>
    <w:p w:rsidR="001E3C96" w:rsidRPr="001E3C96" w:rsidRDefault="001E3C96" w:rsidP="001E3C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</w:pPr>
      <w:r>
        <w:rPr>
          <w:rFonts w:ascii="Calibri" w:hAnsi="Calibri" w:cs="Calibri"/>
          <w:i/>
          <w:iCs/>
          <w:color w:val="333333"/>
          <w:sz w:val="32"/>
          <w:szCs w:val="32"/>
          <w:highlight w:val="white"/>
          <w:u w:val="single"/>
        </w:rPr>
        <w:t>заболеваний</w:t>
      </w:r>
      <w:r w:rsidRPr="001E3C96">
        <w:rPr>
          <w:rFonts w:ascii="SegoeUI" w:hAnsi="SegoeUI" w:cs="SegoeUI"/>
          <w:i/>
          <w:iCs/>
          <w:color w:val="333333"/>
          <w:sz w:val="32"/>
          <w:szCs w:val="32"/>
          <w:highlight w:val="white"/>
          <w:u w:val="singl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jc w:val="both"/>
        <w:rPr>
          <w:rFonts w:ascii="Calibri" w:hAnsi="Calibri" w:cs="Calibri"/>
        </w:rPr>
      </w:pPr>
    </w:p>
    <w:p w:rsidR="001E3C96" w:rsidRPr="001E3C96" w:rsidRDefault="001E3C96" w:rsidP="001E3C96">
      <w:pPr>
        <w:tabs>
          <w:tab w:val="left" w:pos="2835"/>
        </w:tabs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Шаг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3.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результатам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обследования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будет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установлена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группа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здоровья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проведено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краткое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профилактическое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консультирование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.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выявлении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подозрений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наличие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сахарного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диабета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онкологии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333333"/>
          <w:sz w:val="32"/>
          <w:szCs w:val="32"/>
          <w:highlight w:val="white"/>
        </w:rPr>
        <w:t>сердечно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-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сосудистых</w:t>
      </w:r>
      <w:proofErr w:type="spellEnd"/>
      <w:proofErr w:type="gram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заболеваний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болезней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органов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lastRenderedPageBreak/>
        <w:t>дыхания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для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уточнения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диагноза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заболевания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вас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направят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дополнительное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обследование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  <w:r>
        <w:rPr>
          <w:rFonts w:ascii="SegoeUI" w:hAnsi="SegoeUI" w:cs="Segoe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876300" cy="990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</w:pP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SegoeUI" w:hAnsi="SegoeUI" w:cs="SegoeUI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904875" cy="10287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96" w:rsidRPr="001E3C96" w:rsidRDefault="001E3C96" w:rsidP="001E3C96">
      <w:pPr>
        <w:tabs>
          <w:tab w:val="left" w:pos="2835"/>
        </w:tabs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Шаг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4.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итогам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второго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этапа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врач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назначит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необходимое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лечение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(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амбулаторное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стационарное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санаторно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-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курортное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).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ВАЖНО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!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считается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завершенной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если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проведены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мероприятия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включенные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333333"/>
          <w:sz w:val="32"/>
          <w:szCs w:val="32"/>
          <w:highlight w:val="white"/>
        </w:rPr>
        <w:t>онкоскрининг</w:t>
      </w:r>
      <w:proofErr w:type="spell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Если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вашего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возраста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списке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прохождение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относитесь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льготным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категориям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все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равно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можете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обратиться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свою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поликлинику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пройти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профилактический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медицинский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осмотр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Профилактический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медосмотр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как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gramStart"/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диспансеризация</w:t>
      </w:r>
      <w:proofErr w:type="gram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проводится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бесплатно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наличии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паспорта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полиса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ОМС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поликлинике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месту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прикрепления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отделении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или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кабинете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медицинской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профилактики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без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предварительной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записи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Подробная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информация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медицинских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организациях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базе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которых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гражданин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может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gramStart"/>
      <w:r>
        <w:rPr>
          <w:rFonts w:ascii="Calibri" w:hAnsi="Calibri" w:cs="Calibri"/>
          <w:color w:val="333333"/>
          <w:sz w:val="32"/>
          <w:szCs w:val="32"/>
          <w:highlight w:val="white"/>
        </w:rPr>
        <w:t>пройти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профилактические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медицинские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осмотры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диспансеризацию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размещена</w:t>
      </w:r>
      <w:proofErr w:type="gram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официальных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сайтах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органов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исполнительной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власти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субъектов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Российской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Федерации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сфере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охраны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здоровья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На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gramStart"/>
      <w:r>
        <w:rPr>
          <w:rFonts w:ascii="Calibri" w:hAnsi="Calibri" w:cs="Calibri"/>
          <w:color w:val="333333"/>
          <w:sz w:val="32"/>
          <w:szCs w:val="32"/>
          <w:highlight w:val="white"/>
        </w:rPr>
        <w:t>официальном</w:t>
      </w:r>
      <w:proofErr w:type="gramEnd"/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proofErr w:type="spellStart"/>
      <w:r>
        <w:rPr>
          <w:rFonts w:ascii="Calibri" w:hAnsi="Calibri" w:cs="Calibri"/>
          <w:color w:val="333333"/>
          <w:sz w:val="32"/>
          <w:szCs w:val="32"/>
          <w:highlight w:val="white"/>
        </w:rPr>
        <w:t>Интернет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-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портале</w:t>
      </w:r>
      <w:proofErr w:type="spellEnd"/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hyperlink r:id="rId9" w:history="1">
        <w:r>
          <w:rPr>
            <w:rFonts w:ascii="SegoeUI" w:hAnsi="SegoeUI" w:cs="SegoeUI"/>
            <w:color w:val="337AB7"/>
            <w:sz w:val="32"/>
            <w:szCs w:val="32"/>
            <w:highlight w:val="white"/>
            <w:u w:val="single"/>
            <w:lang w:val="en-US"/>
          </w:rPr>
          <w:t>www</w:t>
        </w:r>
        <w:r w:rsidRPr="001E3C96">
          <w:rPr>
            <w:rFonts w:ascii="SegoeUI" w:hAnsi="SegoeUI" w:cs="SegoeUI"/>
            <w:color w:val="337AB7"/>
            <w:sz w:val="32"/>
            <w:szCs w:val="32"/>
            <w:highlight w:val="white"/>
            <w:u w:val="single"/>
          </w:rPr>
          <w:t>.</w:t>
        </w:r>
        <w:proofErr w:type="spellStart"/>
        <w:r>
          <w:rPr>
            <w:rFonts w:ascii="SegoeUI" w:hAnsi="SegoeUI" w:cs="SegoeUI"/>
            <w:color w:val="337AB7"/>
            <w:sz w:val="32"/>
            <w:szCs w:val="32"/>
            <w:highlight w:val="white"/>
            <w:u w:val="single"/>
            <w:lang w:val="en-US"/>
          </w:rPr>
          <w:t>takzdorovo</w:t>
        </w:r>
        <w:proofErr w:type="spellEnd"/>
        <w:r w:rsidRPr="001E3C96">
          <w:rPr>
            <w:rFonts w:ascii="SegoeUI" w:hAnsi="SegoeUI" w:cs="SegoeUI"/>
            <w:color w:val="337AB7"/>
            <w:sz w:val="32"/>
            <w:szCs w:val="32"/>
            <w:highlight w:val="white"/>
            <w:u w:val="single"/>
          </w:rPr>
          <w:t>.</w:t>
        </w:r>
        <w:proofErr w:type="spellStart"/>
        <w:r>
          <w:rPr>
            <w:rFonts w:ascii="SegoeUI" w:hAnsi="SegoeUI" w:cs="SegoeUI"/>
            <w:color w:val="337AB7"/>
            <w:sz w:val="32"/>
            <w:szCs w:val="32"/>
            <w:highlight w:val="white"/>
            <w:u w:val="single"/>
            <w:lang w:val="en-US"/>
          </w:rPr>
          <w:t>ru</w:t>
        </w:r>
        <w:proofErr w:type="spellEnd"/>
      </w:hyperlink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любой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гражданин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может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получить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рекомендации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вопросам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здорового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образа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жизни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1E3C96" w:rsidRPr="001E3C96" w:rsidRDefault="001E3C96" w:rsidP="001E3C96">
      <w:pPr>
        <w:autoSpaceDE w:val="0"/>
        <w:autoSpaceDN w:val="0"/>
        <w:adjustRightInd w:val="0"/>
        <w:spacing w:after="28" w:line="240" w:lineRule="auto"/>
        <w:ind w:firstLine="708"/>
        <w:jc w:val="both"/>
        <w:rPr>
          <w:rFonts w:ascii="SegoeUI" w:hAnsi="SegoeUI" w:cs="SegoeUI"/>
          <w:color w:val="333333"/>
          <w:sz w:val="32"/>
          <w:szCs w:val="32"/>
          <w:highlight w:val="white"/>
        </w:rPr>
      </w:pPr>
      <w:r>
        <w:rPr>
          <w:rFonts w:ascii="Calibri" w:hAnsi="Calibri" w:cs="Calibri"/>
          <w:color w:val="333333"/>
          <w:sz w:val="32"/>
          <w:szCs w:val="32"/>
          <w:highlight w:val="white"/>
        </w:rPr>
        <w:t>В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рамках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проекта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поддерживается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круглосуточная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бесплатная</w:t>
      </w:r>
      <w:r>
        <w:rPr>
          <w:rFonts w:ascii="SegoeUI" w:hAnsi="SegoeUI" w:cs="SegoeUI"/>
          <w:color w:val="333333"/>
          <w:sz w:val="32"/>
          <w:szCs w:val="32"/>
          <w:highlight w:val="white"/>
          <w:lang w:val="en-US"/>
        </w:rPr>
        <w:t> 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  <w:t>«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горячая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  <w:u w:val="single"/>
        </w:rPr>
        <w:t>линия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  <w:u w:val="single"/>
        </w:rPr>
        <w:t>» 8(800) 200 0 200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,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предоставляющая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консультации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по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вопросам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здорового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образа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 xml:space="preserve"> </w:t>
      </w:r>
      <w:r>
        <w:rPr>
          <w:rFonts w:ascii="Calibri" w:hAnsi="Calibri" w:cs="Calibri"/>
          <w:color w:val="333333"/>
          <w:sz w:val="32"/>
          <w:szCs w:val="32"/>
          <w:highlight w:val="white"/>
        </w:rPr>
        <w:t>жизни</w:t>
      </w:r>
      <w:r w:rsidRPr="001E3C96">
        <w:rPr>
          <w:rFonts w:ascii="SegoeUI" w:hAnsi="SegoeUI" w:cs="SegoeUI"/>
          <w:color w:val="333333"/>
          <w:sz w:val="32"/>
          <w:szCs w:val="32"/>
          <w:highlight w:val="white"/>
        </w:rPr>
        <w:t>.</w:t>
      </w:r>
    </w:p>
    <w:p w:rsidR="00B46CA4" w:rsidRDefault="00B46CA4"/>
    <w:sectPr w:rsidR="00B46CA4" w:rsidSect="00E274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249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96"/>
    <w:rsid w:val="001E3C96"/>
    <w:rsid w:val="009F2235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2019-10-21T04:45:00Z</dcterms:created>
  <dcterms:modified xsi:type="dcterms:W3CDTF">2019-10-21T04:47:00Z</dcterms:modified>
</cp:coreProperties>
</file>